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E7" w:rsidRDefault="00846565" w:rsidP="00D018ED">
      <w:pPr>
        <w:spacing w:line="204" w:lineRule="auto"/>
        <w:rPr>
          <w:rStyle w:val="PlaceholderText"/>
          <w:szCs w:val="24"/>
        </w:rPr>
      </w:pPr>
      <w:r>
        <w:rPr>
          <w:rStyle w:val="PlaceholderText"/>
          <w:szCs w:val="24"/>
        </w:rPr>
        <w:t>ATTORNEY INFORMATION</w:t>
      </w:r>
    </w:p>
    <w:p w:rsidR="00846565" w:rsidRDefault="009231C6" w:rsidP="00846565">
      <w:pPr>
        <w:spacing w:line="204" w:lineRule="auto"/>
        <w:rPr>
          <w:szCs w:val="24"/>
        </w:rPr>
      </w:pPr>
      <w:r>
        <w:rPr>
          <w:szCs w:val="24"/>
        </w:rPr>
        <w:t xml:space="preserve">Attorneys for </w:t>
      </w:r>
      <w:r w:rsidRPr="009231C6">
        <w:rPr>
          <w:szCs w:val="24"/>
          <w:highlight w:val="yellow"/>
        </w:rPr>
        <w:t>Plaintiff/Defendant</w:t>
      </w:r>
    </w:p>
    <w:p w:rsidR="00846565" w:rsidRDefault="00846565" w:rsidP="00846565">
      <w:pPr>
        <w:spacing w:line="204" w:lineRule="auto"/>
        <w:rPr>
          <w:szCs w:val="24"/>
        </w:rPr>
      </w:pPr>
      <w:r w:rsidRPr="003F254D">
        <w:rPr>
          <w:i/>
          <w:szCs w:val="24"/>
        </w:rPr>
        <w:t>In Conjunction with Leg</w:t>
      </w:r>
      <w:r>
        <w:rPr>
          <w:i/>
          <w:szCs w:val="24"/>
        </w:rPr>
        <w:t>al Aid Center of Southern Nevada Pro Bono Project</w:t>
      </w:r>
    </w:p>
    <w:p w:rsidR="00846565" w:rsidRDefault="00846565" w:rsidP="00D018ED">
      <w:pPr>
        <w:spacing w:line="204" w:lineRule="auto"/>
        <w:rPr>
          <w:szCs w:val="24"/>
        </w:rPr>
      </w:pPr>
    </w:p>
    <w:p w:rsidR="00B50AC9" w:rsidRDefault="00B50AC9" w:rsidP="00D018ED">
      <w:pPr>
        <w:spacing w:line="204" w:lineRule="auto"/>
        <w:rPr>
          <w:szCs w:val="24"/>
        </w:rPr>
      </w:pPr>
    </w:p>
    <w:p w:rsidR="00B50AC9" w:rsidRDefault="00B50AC9" w:rsidP="00B50AC9">
      <w:pPr>
        <w:spacing w:line="204" w:lineRule="auto"/>
        <w:jc w:val="center"/>
        <w:rPr>
          <w:szCs w:val="24"/>
        </w:rPr>
      </w:pPr>
      <w:r>
        <w:rPr>
          <w:szCs w:val="24"/>
        </w:rPr>
        <w:t>DISTRICT COURT</w:t>
      </w:r>
    </w:p>
    <w:p w:rsidR="00B50AC9" w:rsidRDefault="00B50AC9" w:rsidP="00B50AC9">
      <w:pPr>
        <w:spacing w:line="204" w:lineRule="auto"/>
        <w:jc w:val="center"/>
        <w:rPr>
          <w:szCs w:val="24"/>
        </w:rPr>
      </w:pPr>
    </w:p>
    <w:p w:rsidR="00B50AC9" w:rsidRDefault="00B50AC9" w:rsidP="00B50AC9">
      <w:pPr>
        <w:spacing w:line="204" w:lineRule="auto"/>
        <w:jc w:val="center"/>
        <w:rPr>
          <w:szCs w:val="24"/>
        </w:rPr>
      </w:pPr>
      <w:r>
        <w:rPr>
          <w:szCs w:val="24"/>
        </w:rPr>
        <w:t>CLARK COUNTY, NEVADA</w:t>
      </w:r>
    </w:p>
    <w:p w:rsidR="00B50AC9" w:rsidRDefault="00B50AC9" w:rsidP="00B50AC9">
      <w:pPr>
        <w:spacing w:line="204" w:lineRule="auto"/>
        <w:jc w:val="center"/>
        <w:rPr>
          <w:szCs w:val="24"/>
        </w:rPr>
      </w:pPr>
    </w:p>
    <w:p w:rsidR="00B50AC9" w:rsidRDefault="007174CC" w:rsidP="00B50AC9">
      <w:pPr>
        <w:spacing w:line="204" w:lineRule="auto"/>
        <w:jc w:val="both"/>
        <w:rPr>
          <w:szCs w:val="24"/>
        </w:rPr>
      </w:pPr>
      <w:sdt>
        <w:sdtPr>
          <w:rPr>
            <w:szCs w:val="24"/>
          </w:rPr>
          <w:id w:val="1337006777"/>
          <w:placeholder>
            <w:docPart w:val="C174F238C22E463FA206961F6CC85C03"/>
          </w:placeholder>
          <w:showingPlcHdr/>
        </w:sdtPr>
        <w:sdtContent>
          <w:r w:rsidR="00B50AC9">
            <w:rPr>
              <w:rStyle w:val="PlaceholderText"/>
              <w:szCs w:val="24"/>
            </w:rPr>
            <w:t>PLAINTIFF NAME</w:t>
          </w:r>
        </w:sdtContent>
      </w:sdt>
      <w:r w:rsidR="00B50AC9">
        <w:rPr>
          <w:szCs w:val="24"/>
        </w:rPr>
        <w:tab/>
      </w:r>
      <w:r w:rsidR="00B50AC9">
        <w:rPr>
          <w:szCs w:val="24"/>
        </w:rPr>
        <w:tab/>
      </w:r>
      <w:r w:rsidR="00B50AC9">
        <w:rPr>
          <w:szCs w:val="24"/>
        </w:rPr>
        <w:tab/>
      </w:r>
      <w:r w:rsidR="00B50AC9">
        <w:rPr>
          <w:szCs w:val="24"/>
        </w:rPr>
        <w:tab/>
        <w:t>)</w:t>
      </w:r>
    </w:p>
    <w:p w:rsidR="00B50AC9" w:rsidRDefault="00B50AC9" w:rsidP="00B50AC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0AC9" w:rsidRDefault="00B50AC9" w:rsidP="00B50AC9">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C131C02FD3824B3184E624E4C399E381"/>
          </w:placeholder>
          <w:showingPlcHdr/>
        </w:sdtPr>
        <w:sdtContent>
          <w:r>
            <w:rPr>
              <w:rStyle w:val="PlaceholderText"/>
              <w:szCs w:val="24"/>
            </w:rPr>
            <w:t>CASE NO.</w:t>
          </w:r>
        </w:sdtContent>
      </w:sdt>
    </w:p>
    <w:p w:rsidR="00B50AC9" w:rsidRDefault="00B50AC9" w:rsidP="00B50AC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0AC9" w:rsidRPr="00ED207F" w:rsidRDefault="00B50AC9" w:rsidP="00B50AC9">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10EB8BB901DA4EF694D490C212B9448E"/>
          </w:placeholder>
          <w:showingPlcHdr/>
        </w:sdtPr>
        <w:sdtContent>
          <w:r>
            <w:rPr>
              <w:rStyle w:val="PlaceholderText"/>
              <w:szCs w:val="24"/>
            </w:rPr>
            <w:t>DEPT. NO.</w:t>
          </w:r>
          <w:proofErr w:type="gramEnd"/>
        </w:sdtContent>
      </w:sdt>
    </w:p>
    <w:p w:rsidR="00B50AC9" w:rsidRDefault="00B50AC9" w:rsidP="00B50AC9">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B50AC9" w:rsidRDefault="007174CC" w:rsidP="00B50AC9">
      <w:pPr>
        <w:spacing w:line="204" w:lineRule="auto"/>
        <w:jc w:val="both"/>
        <w:rPr>
          <w:szCs w:val="24"/>
        </w:rPr>
      </w:pPr>
      <w:sdt>
        <w:sdtPr>
          <w:rPr>
            <w:szCs w:val="24"/>
          </w:rPr>
          <w:id w:val="655168464"/>
          <w:placeholder>
            <w:docPart w:val="ED9CC9656157407A9711A0ACF039C3FE"/>
          </w:placeholder>
          <w:showingPlcHdr/>
        </w:sdtPr>
        <w:sdtContent>
          <w:r w:rsidR="00B50AC9">
            <w:rPr>
              <w:rStyle w:val="PlaceholderText"/>
              <w:szCs w:val="24"/>
            </w:rPr>
            <w:t>DEFENDANT NAME</w:t>
          </w:r>
        </w:sdtContent>
      </w:sdt>
      <w:r w:rsidR="00B50AC9">
        <w:rPr>
          <w:szCs w:val="24"/>
        </w:rPr>
        <w:t>,</w:t>
      </w:r>
      <w:r w:rsidR="00B50AC9">
        <w:rPr>
          <w:szCs w:val="24"/>
        </w:rPr>
        <w:tab/>
      </w:r>
      <w:r w:rsidR="00B50AC9">
        <w:rPr>
          <w:szCs w:val="24"/>
        </w:rPr>
        <w:tab/>
      </w:r>
      <w:r w:rsidR="00B50AC9">
        <w:rPr>
          <w:szCs w:val="24"/>
        </w:rPr>
        <w:tab/>
        <w:t>)</w:t>
      </w:r>
    </w:p>
    <w:p w:rsidR="00B50AC9" w:rsidRDefault="00B50AC9" w:rsidP="00B50AC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0AC9" w:rsidRDefault="00B50AC9" w:rsidP="00B50AC9">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B50AC9" w:rsidRDefault="00B50AC9" w:rsidP="00B50AC9">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A27A4C" w:rsidRDefault="00A27A4C" w:rsidP="00A27A4C">
      <w:pPr>
        <w:spacing w:line="204" w:lineRule="auto"/>
        <w:jc w:val="both"/>
        <w:rPr>
          <w:szCs w:val="24"/>
        </w:rPr>
      </w:pPr>
    </w:p>
    <w:p w:rsidR="008774B4" w:rsidRDefault="00A465AF" w:rsidP="00A27A4C">
      <w:pPr>
        <w:spacing w:line="204" w:lineRule="auto"/>
        <w:jc w:val="both"/>
        <w:rPr>
          <w:b/>
          <w:i/>
          <w:sz w:val="20"/>
        </w:rPr>
      </w:pPr>
      <w:r w:rsidRPr="00A465AF">
        <w:rPr>
          <w:b/>
          <w:i/>
          <w:sz w:val="20"/>
        </w:rPr>
        <w:t>NOTICE:  YOU ARE REQUIRED TO FILE A WRITTEN RESPONSE TO THIS MOTION WITH THE CLERK OF THE COURT AND TO PROVIDE THE UNDERS</w:t>
      </w:r>
      <w:r w:rsidR="001176D8">
        <w:rPr>
          <w:b/>
          <w:i/>
          <w:sz w:val="20"/>
        </w:rPr>
        <w:t>IGNED WITH A COPY OF THE RESPONS</w:t>
      </w:r>
      <w:r w:rsidRPr="00A465AF">
        <w:rPr>
          <w:b/>
          <w:i/>
          <w:sz w:val="20"/>
        </w:rPr>
        <w:t>E WITHIN TEN (10) DAYS OF YOUR RECEIPT OF THIS MOTION.  FAILURE TO FILE A WRITTEN RESPONSE WITH THE CLERK OF THE COURT WITHIN TEN (10) DAYS OF YOUR RECEIPT OF THIS MOTION MAY RESULT IN THE REQUESTED RELIEF BEING GRANTED BY THE COURT WITHOUT HEARING PRIOR TO THE SCHEDULED HEARING DATE.</w:t>
      </w:r>
    </w:p>
    <w:p w:rsidR="00A465AF" w:rsidRDefault="00A465AF" w:rsidP="00A27A4C">
      <w:pPr>
        <w:spacing w:line="204" w:lineRule="auto"/>
        <w:jc w:val="both"/>
        <w:rPr>
          <w:b/>
          <w:i/>
          <w:sz w:val="20"/>
        </w:rPr>
      </w:pPr>
    </w:p>
    <w:p w:rsidR="00A465AF" w:rsidRDefault="00A465AF" w:rsidP="00A27A4C">
      <w:pPr>
        <w:spacing w:line="204" w:lineRule="auto"/>
        <w:jc w:val="both"/>
        <w:rPr>
          <w:szCs w:val="24"/>
        </w:rPr>
      </w:pPr>
    </w:p>
    <w:p w:rsidR="00783E88" w:rsidRPr="00A465AF" w:rsidRDefault="008608B5" w:rsidP="00A27A4C">
      <w:pPr>
        <w:spacing w:line="204" w:lineRule="auto"/>
        <w:jc w:val="center"/>
        <w:rPr>
          <w:b/>
          <w:szCs w:val="24"/>
        </w:rPr>
      </w:pPr>
      <w:r>
        <w:rPr>
          <w:b/>
          <w:szCs w:val="24"/>
          <w:highlight w:val="yellow"/>
        </w:rPr>
        <w:t xml:space="preserve">DEFENDANT’S </w:t>
      </w:r>
      <w:r w:rsidR="00C8096D" w:rsidRPr="00BA444E">
        <w:rPr>
          <w:b/>
          <w:szCs w:val="24"/>
          <w:highlight w:val="yellow"/>
        </w:rPr>
        <w:t xml:space="preserve">MOTION </w:t>
      </w:r>
      <w:r>
        <w:rPr>
          <w:b/>
          <w:szCs w:val="24"/>
          <w:highlight w:val="yellow"/>
        </w:rPr>
        <w:t xml:space="preserve">FOR TEMPORARY CHILD CUSTODY, VISITATION AND CHILD SUPPORT AND PERMISSION </w:t>
      </w:r>
      <w:r w:rsidR="00C8096D" w:rsidRPr="00BA444E">
        <w:rPr>
          <w:b/>
          <w:szCs w:val="24"/>
          <w:highlight w:val="yellow"/>
        </w:rPr>
        <w:t>TO</w:t>
      </w:r>
      <w:r w:rsidR="002E6425">
        <w:rPr>
          <w:b/>
          <w:szCs w:val="24"/>
        </w:rPr>
        <w:t xml:space="preserve"> </w:t>
      </w:r>
      <w:r w:rsidR="002E6425" w:rsidRPr="008608B5">
        <w:rPr>
          <w:b/>
          <w:szCs w:val="24"/>
          <w:highlight w:val="yellow"/>
        </w:rPr>
        <w:t>RELOCATE OUTSIDE OF THE STATE OF NEVADA</w:t>
      </w:r>
      <w:r w:rsidR="00C8096D" w:rsidRPr="008608B5">
        <w:rPr>
          <w:b/>
          <w:szCs w:val="24"/>
          <w:highlight w:val="yellow"/>
        </w:rPr>
        <w:t xml:space="preserve"> </w:t>
      </w:r>
      <w:r w:rsidRPr="008608B5">
        <w:rPr>
          <w:b/>
          <w:szCs w:val="24"/>
          <w:highlight w:val="yellow"/>
        </w:rPr>
        <w:t>WITH THE MINOR CHILDREN</w:t>
      </w:r>
    </w:p>
    <w:p w:rsidR="00B035EF" w:rsidRDefault="00B035EF" w:rsidP="00B035EF">
      <w:pPr>
        <w:spacing w:line="204" w:lineRule="auto"/>
        <w:rPr>
          <w:szCs w:val="24"/>
        </w:rPr>
      </w:pPr>
    </w:p>
    <w:p w:rsidR="00797551" w:rsidRDefault="00B035EF" w:rsidP="006E09F8">
      <w:pPr>
        <w:rPr>
          <w:szCs w:val="24"/>
        </w:rPr>
      </w:pPr>
      <w:r>
        <w:rPr>
          <w:szCs w:val="24"/>
        </w:rPr>
        <w:tab/>
        <w:t>Comes now</w:t>
      </w:r>
      <w:r w:rsidR="00A465AF">
        <w:rPr>
          <w:szCs w:val="24"/>
        </w:rPr>
        <w:t xml:space="preserve">, </w:t>
      </w:r>
      <w:sdt>
        <w:sdtPr>
          <w:rPr>
            <w:szCs w:val="24"/>
          </w:rPr>
          <w:id w:val="1337006774"/>
          <w:placeholder>
            <w:docPart w:val="965FD2BA07FB4F7F94D9FB7A3D7403EA"/>
          </w:placeholder>
          <w:showingPlcHdr/>
        </w:sdtPr>
        <w:sdtContent>
          <w:r w:rsidR="00B50AC9">
            <w:rPr>
              <w:rStyle w:val="PlaceholderText"/>
              <w:szCs w:val="24"/>
            </w:rPr>
            <w:t>ATTORNEY NAME AND FIRM</w:t>
          </w:r>
        </w:sdtContent>
      </w:sdt>
      <w:r w:rsidR="00A465AF">
        <w:rPr>
          <w:szCs w:val="24"/>
        </w:rPr>
        <w:t xml:space="preserve">, counsel for </w:t>
      </w:r>
      <w:r w:rsidR="00A465AF" w:rsidRPr="00BA444E">
        <w:rPr>
          <w:szCs w:val="24"/>
          <w:highlight w:val="yellow"/>
        </w:rPr>
        <w:t xml:space="preserve">Plaintiff, </w:t>
      </w:r>
      <w:sdt>
        <w:sdtPr>
          <w:rPr>
            <w:szCs w:val="24"/>
          </w:rPr>
          <w:id w:val="1337006773"/>
          <w:placeholder>
            <w:docPart w:val="28049E22E1A5410F9E619047D56DF09F"/>
          </w:placeholder>
          <w:showingPlcHdr/>
        </w:sdtPr>
        <w:sdtContent>
          <w:r w:rsidR="00B50AC9">
            <w:rPr>
              <w:rStyle w:val="PlaceholderText"/>
              <w:szCs w:val="24"/>
            </w:rPr>
            <w:t>PLAINTIFF NAME</w:t>
          </w:r>
        </w:sdtContent>
      </w:sdt>
      <w:r w:rsidR="00A465AF" w:rsidRPr="00B50AC9">
        <w:rPr>
          <w:szCs w:val="24"/>
        </w:rPr>
        <w:t>,</w:t>
      </w:r>
      <w:r w:rsidR="00A465AF">
        <w:rPr>
          <w:szCs w:val="24"/>
        </w:rPr>
        <w:t xml:space="preserve"> and </w:t>
      </w:r>
      <w:r w:rsidR="008608B5">
        <w:rPr>
          <w:szCs w:val="24"/>
        </w:rPr>
        <w:t xml:space="preserve">herein files this </w:t>
      </w:r>
      <w:r w:rsidR="008608B5" w:rsidRPr="00B50AC9">
        <w:rPr>
          <w:szCs w:val="24"/>
          <w:highlight w:val="yellow"/>
        </w:rPr>
        <w:t>Motion for Temporary Child Custody, Visitation and Child Support and Permission to Relocate Outside of the State of Nevada with the Minor Children.</w:t>
      </w:r>
      <w:r w:rsidR="008608B5">
        <w:rPr>
          <w:szCs w:val="24"/>
        </w:rPr>
        <w:t xml:space="preserve">  </w:t>
      </w:r>
      <w:r w:rsidR="00A465AF">
        <w:rPr>
          <w:szCs w:val="24"/>
        </w:rPr>
        <w:t xml:space="preserve"> This motion is made </w:t>
      </w:r>
      <w:r w:rsidR="008608B5">
        <w:rPr>
          <w:szCs w:val="24"/>
        </w:rPr>
        <w:t>in good faith and is support</w:t>
      </w:r>
      <w:r w:rsidR="0031133B">
        <w:rPr>
          <w:szCs w:val="24"/>
        </w:rPr>
        <w:t>ed</w:t>
      </w:r>
      <w:r w:rsidR="008608B5">
        <w:rPr>
          <w:szCs w:val="24"/>
        </w:rPr>
        <w:t xml:space="preserve"> by law and fact and is brought before the Court </w:t>
      </w:r>
      <w:r w:rsidR="00A465AF">
        <w:rPr>
          <w:szCs w:val="24"/>
        </w:rPr>
        <w:t>based upon the pleadings on file herein, Points and Authorities and the Affidavit</w:t>
      </w:r>
      <w:r w:rsidR="00BA444E">
        <w:rPr>
          <w:szCs w:val="24"/>
        </w:rPr>
        <w:t xml:space="preserve"> of </w:t>
      </w:r>
      <w:r w:rsidR="00BA444E" w:rsidRPr="00BA444E">
        <w:rPr>
          <w:szCs w:val="24"/>
          <w:highlight w:val="yellow"/>
        </w:rPr>
        <w:t>_____________</w:t>
      </w:r>
      <w:r w:rsidR="00A465AF" w:rsidRPr="00BA444E">
        <w:rPr>
          <w:szCs w:val="24"/>
          <w:highlight w:val="yellow"/>
        </w:rPr>
        <w:t>,</w:t>
      </w:r>
      <w:r w:rsidR="00A465AF">
        <w:rPr>
          <w:szCs w:val="24"/>
        </w:rPr>
        <w:t xml:space="preserve"> attached hereto</w:t>
      </w:r>
      <w:r w:rsidR="008608B5">
        <w:rPr>
          <w:szCs w:val="24"/>
        </w:rPr>
        <w:t xml:space="preserve"> and arguments as will be made by counsel at the duly noticed hearing. </w:t>
      </w:r>
    </w:p>
    <w:p w:rsidR="00B50AC9" w:rsidRDefault="00B50AC9" w:rsidP="00B50AC9">
      <w:pPr>
        <w:ind w:firstLine="720"/>
        <w:rPr>
          <w:szCs w:val="24"/>
        </w:rPr>
      </w:pPr>
      <w:proofErr w:type="gramStart"/>
      <w:r>
        <w:rPr>
          <w:szCs w:val="24"/>
        </w:rPr>
        <w:t xml:space="preserve">DATED this </w:t>
      </w:r>
      <w:sdt>
        <w:sdtPr>
          <w:rPr>
            <w:szCs w:val="24"/>
          </w:rPr>
          <w:id w:val="1337006837"/>
          <w:placeholder>
            <w:docPart w:val="54BF69A9FC774E948A6269308065ECB1"/>
          </w:placeholder>
          <w:showingPlcHdr/>
        </w:sdtPr>
        <w:sdtContent>
          <w:r>
            <w:rPr>
              <w:rStyle w:val="PlaceholderText"/>
              <w:szCs w:val="24"/>
            </w:rPr>
            <w:t>DATE</w:t>
          </w:r>
        </w:sdtContent>
      </w:sdt>
      <w:r>
        <w:rPr>
          <w:szCs w:val="24"/>
        </w:rPr>
        <w:t xml:space="preserve"> day of </w:t>
      </w:r>
      <w:sdt>
        <w:sdtPr>
          <w:rPr>
            <w:szCs w:val="24"/>
          </w:rPr>
          <w:id w:val="1337006838"/>
          <w:placeholder>
            <w:docPart w:val="27DD0EE9690544D885ED15AE6E5C8E61"/>
          </w:placeholder>
          <w:showingPlcHdr/>
        </w:sdtPr>
        <w:sdtContent>
          <w:r>
            <w:rPr>
              <w:rStyle w:val="PlaceholderText"/>
              <w:szCs w:val="24"/>
            </w:rPr>
            <w:t>MONTH</w:t>
          </w:r>
        </w:sdtContent>
      </w:sdt>
      <w:r>
        <w:rPr>
          <w:szCs w:val="24"/>
        </w:rPr>
        <w:t xml:space="preserve">, </w:t>
      </w:r>
      <w:sdt>
        <w:sdtPr>
          <w:rPr>
            <w:szCs w:val="24"/>
          </w:rPr>
          <w:id w:val="1337006839"/>
          <w:placeholder>
            <w:docPart w:val="59ED3381105E4C668A0741FA36FF744D"/>
          </w:placeholder>
          <w:showingPlcHdr/>
        </w:sdtPr>
        <w:sdtContent>
          <w:r>
            <w:rPr>
              <w:rStyle w:val="PlaceholderText"/>
              <w:szCs w:val="24"/>
            </w:rPr>
            <w:t>YEAR</w:t>
          </w:r>
        </w:sdtContent>
      </w:sdt>
      <w:r>
        <w:rPr>
          <w:szCs w:val="24"/>
        </w:rPr>
        <w:t>.</w:t>
      </w:r>
      <w:proofErr w:type="gramEnd"/>
    </w:p>
    <w:p w:rsidR="00D5386D" w:rsidRDefault="00797551" w:rsidP="00B50AC9">
      <w:pPr>
        <w:rPr>
          <w:szCs w:val="24"/>
        </w:rPr>
      </w:pPr>
      <w:r>
        <w:rPr>
          <w:szCs w:val="24"/>
        </w:rPr>
        <w:tab/>
        <w:t xml:space="preserve">            </w:t>
      </w:r>
      <w:r>
        <w:rPr>
          <w:szCs w:val="24"/>
        </w:rPr>
        <w:tab/>
      </w:r>
      <w:r>
        <w:rPr>
          <w:szCs w:val="24"/>
        </w:rPr>
        <w:tab/>
      </w:r>
    </w:p>
    <w:p w:rsidR="00B50AC9" w:rsidRPr="00DA7D88" w:rsidRDefault="00797551" w:rsidP="00B50AC9">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proofErr w:type="spellStart"/>
      <w:r w:rsidR="00B50AC9" w:rsidRPr="00DA7D88">
        <w:rPr>
          <w:szCs w:val="24"/>
          <w:lang w:val="es-MX"/>
        </w:rPr>
        <w:t>By</w:t>
      </w:r>
      <w:proofErr w:type="spellEnd"/>
      <w:r w:rsidR="00B50AC9" w:rsidRPr="00DA7D88">
        <w:rPr>
          <w:szCs w:val="24"/>
          <w:lang w:val="es-MX"/>
        </w:rPr>
        <w:t xml:space="preserve"> ___________________________</w:t>
      </w:r>
    </w:p>
    <w:p w:rsidR="00B50AC9" w:rsidRDefault="00B50AC9" w:rsidP="00B50AC9">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D1A069BBFF554937A03F797EBDF25715"/>
          </w:placeholder>
          <w:showingPlcHdr/>
        </w:sdtPr>
        <w:sdtContent>
          <w:r>
            <w:rPr>
              <w:rStyle w:val="PlaceholderText"/>
              <w:szCs w:val="24"/>
            </w:rPr>
            <w:t>ATTORNEY INFORMATION</w:t>
          </w:r>
        </w:sdtContent>
      </w:sdt>
    </w:p>
    <w:p w:rsidR="00B50AC9" w:rsidRDefault="00B50AC9" w:rsidP="00B50AC9">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9231C6">
        <w:rPr>
          <w:szCs w:val="24"/>
          <w:highlight w:val="yellow"/>
        </w:rPr>
        <w:t>Plaintiff</w:t>
      </w:r>
      <w:r w:rsidR="009231C6" w:rsidRPr="009231C6">
        <w:rPr>
          <w:szCs w:val="24"/>
          <w:highlight w:val="yellow"/>
        </w:rPr>
        <w:t>/Defendant</w:t>
      </w:r>
    </w:p>
    <w:p w:rsidR="00797551" w:rsidRDefault="00B50AC9" w:rsidP="00B50AC9">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Southern Nevada Pro Bono Project</w:t>
      </w:r>
    </w:p>
    <w:p w:rsidR="00797551" w:rsidRDefault="00797551" w:rsidP="00797551">
      <w:pPr>
        <w:rPr>
          <w:szCs w:val="24"/>
        </w:rPr>
      </w:pPr>
    </w:p>
    <w:p w:rsidR="00797551" w:rsidRDefault="00797551" w:rsidP="00C8096D">
      <w:pPr>
        <w:jc w:val="center"/>
        <w:rPr>
          <w:b/>
          <w:szCs w:val="24"/>
        </w:rPr>
      </w:pPr>
      <w:r w:rsidRPr="00C8096D">
        <w:rPr>
          <w:b/>
          <w:szCs w:val="24"/>
        </w:rPr>
        <w:t>NOTICE OF MOTION</w:t>
      </w:r>
    </w:p>
    <w:p w:rsidR="00115308" w:rsidRPr="00C8096D" w:rsidRDefault="00115308" w:rsidP="00C8096D">
      <w:pPr>
        <w:jc w:val="center"/>
        <w:rPr>
          <w:b/>
          <w:szCs w:val="24"/>
        </w:rPr>
      </w:pPr>
    </w:p>
    <w:p w:rsidR="00797551" w:rsidRDefault="00797551" w:rsidP="00C8096D">
      <w:pPr>
        <w:spacing w:line="240" w:lineRule="auto"/>
        <w:rPr>
          <w:szCs w:val="24"/>
        </w:rPr>
      </w:pPr>
      <w:r>
        <w:rPr>
          <w:szCs w:val="24"/>
        </w:rPr>
        <w:t>TO:</w:t>
      </w:r>
      <w:r>
        <w:rPr>
          <w:szCs w:val="24"/>
        </w:rPr>
        <w:tab/>
      </w:r>
      <w:r w:rsidR="00BA444E" w:rsidRPr="00B50AC9">
        <w:rPr>
          <w:b/>
          <w:szCs w:val="24"/>
          <w:highlight w:val="yellow"/>
        </w:rPr>
        <w:t>___________________</w:t>
      </w:r>
      <w:r w:rsidR="00115308">
        <w:rPr>
          <w:b/>
          <w:szCs w:val="24"/>
        </w:rPr>
        <w:tab/>
      </w:r>
      <w:r w:rsidR="00115308">
        <w:rPr>
          <w:b/>
          <w:szCs w:val="24"/>
        </w:rPr>
        <w:tab/>
      </w:r>
      <w:r w:rsidR="00115308">
        <w:rPr>
          <w:b/>
          <w:szCs w:val="24"/>
        </w:rPr>
        <w:tab/>
      </w:r>
    </w:p>
    <w:p w:rsidR="00115308" w:rsidRPr="00BA444E" w:rsidRDefault="00115308" w:rsidP="00C8096D">
      <w:pPr>
        <w:spacing w:line="240" w:lineRule="auto"/>
        <w:rPr>
          <w:szCs w:val="24"/>
          <w:highlight w:val="yellow"/>
        </w:rPr>
      </w:pPr>
      <w:r>
        <w:rPr>
          <w:szCs w:val="24"/>
        </w:rPr>
        <w:tab/>
      </w:r>
      <w:r w:rsidR="00BA444E" w:rsidRPr="00BA444E">
        <w:rPr>
          <w:szCs w:val="24"/>
          <w:highlight w:val="yellow"/>
        </w:rPr>
        <w:t>___________________</w:t>
      </w:r>
      <w:r w:rsidRPr="00B50AC9">
        <w:rPr>
          <w:szCs w:val="24"/>
        </w:rPr>
        <w:tab/>
      </w:r>
    </w:p>
    <w:p w:rsidR="00B035EF" w:rsidRPr="00BA444E" w:rsidRDefault="00BA444E" w:rsidP="00C8096D">
      <w:pPr>
        <w:spacing w:line="240" w:lineRule="auto"/>
        <w:rPr>
          <w:szCs w:val="24"/>
          <w:highlight w:val="yellow"/>
        </w:rPr>
      </w:pPr>
      <w:r w:rsidRPr="00B50AC9">
        <w:rPr>
          <w:szCs w:val="24"/>
        </w:rPr>
        <w:tab/>
      </w:r>
      <w:r w:rsidRPr="00BA444E">
        <w:rPr>
          <w:szCs w:val="24"/>
          <w:highlight w:val="yellow"/>
        </w:rPr>
        <w:t xml:space="preserve">Las Vegas, NV  </w:t>
      </w:r>
      <w:r w:rsidR="00115308" w:rsidRPr="00BA444E">
        <w:rPr>
          <w:szCs w:val="24"/>
          <w:highlight w:val="yellow"/>
        </w:rPr>
        <w:tab/>
      </w:r>
      <w:r w:rsidR="00115308" w:rsidRPr="00B50AC9">
        <w:rPr>
          <w:szCs w:val="24"/>
        </w:rPr>
        <w:tab/>
      </w:r>
      <w:r w:rsidR="00115308" w:rsidRPr="00B50AC9">
        <w:rPr>
          <w:szCs w:val="24"/>
        </w:rPr>
        <w:tab/>
      </w:r>
    </w:p>
    <w:p w:rsidR="00115308" w:rsidRDefault="00BA444E" w:rsidP="00BA444E">
      <w:pPr>
        <w:spacing w:line="240" w:lineRule="auto"/>
        <w:rPr>
          <w:szCs w:val="24"/>
        </w:rPr>
      </w:pPr>
      <w:r w:rsidRPr="00B50AC9">
        <w:rPr>
          <w:szCs w:val="24"/>
        </w:rPr>
        <w:tab/>
      </w:r>
      <w:r w:rsidRPr="00BA444E">
        <w:rPr>
          <w:szCs w:val="24"/>
          <w:highlight w:val="yellow"/>
        </w:rPr>
        <w:t>________________</w:t>
      </w:r>
    </w:p>
    <w:p w:rsidR="00115308" w:rsidRDefault="00115308" w:rsidP="00115308">
      <w:pPr>
        <w:spacing w:line="240" w:lineRule="auto"/>
        <w:rPr>
          <w:szCs w:val="24"/>
        </w:rPr>
      </w:pPr>
    </w:p>
    <w:p w:rsidR="00115308" w:rsidRDefault="00115308" w:rsidP="00115308">
      <w:pPr>
        <w:spacing w:line="240" w:lineRule="auto"/>
        <w:rPr>
          <w:szCs w:val="24"/>
        </w:rPr>
      </w:pPr>
    </w:p>
    <w:p w:rsidR="00797551" w:rsidRPr="0031133B" w:rsidRDefault="00797551" w:rsidP="0031133B">
      <w:pPr>
        <w:rPr>
          <w:b/>
          <w:szCs w:val="24"/>
        </w:rPr>
      </w:pPr>
      <w:r>
        <w:rPr>
          <w:szCs w:val="24"/>
        </w:rPr>
        <w:tab/>
      </w:r>
      <w:r w:rsidRPr="00C8096D">
        <w:rPr>
          <w:b/>
          <w:szCs w:val="24"/>
        </w:rPr>
        <w:t>YOU AND EACH OF YOU WILL PLEASE TAKE NOTICE</w:t>
      </w:r>
      <w:r>
        <w:rPr>
          <w:szCs w:val="24"/>
        </w:rPr>
        <w:t xml:space="preserve"> that the undersigned attorney will bring the foregoing </w:t>
      </w:r>
      <w:r w:rsidRPr="00BA444E">
        <w:rPr>
          <w:b/>
          <w:szCs w:val="24"/>
          <w:highlight w:val="yellow"/>
        </w:rPr>
        <w:t xml:space="preserve">MOTION </w:t>
      </w:r>
      <w:r w:rsidR="0031133B">
        <w:rPr>
          <w:b/>
          <w:szCs w:val="24"/>
          <w:highlight w:val="yellow"/>
        </w:rPr>
        <w:t xml:space="preserve">FOR TEMPORARY CHILD CUSTODY, VISITATION AND CHILD SUPPORT AND PERMISSION </w:t>
      </w:r>
      <w:r w:rsidR="0031133B" w:rsidRPr="00BA444E">
        <w:rPr>
          <w:b/>
          <w:szCs w:val="24"/>
          <w:highlight w:val="yellow"/>
        </w:rPr>
        <w:t>TO</w:t>
      </w:r>
      <w:r w:rsidR="0031133B">
        <w:rPr>
          <w:b/>
          <w:szCs w:val="24"/>
        </w:rPr>
        <w:t xml:space="preserve"> </w:t>
      </w:r>
      <w:r w:rsidR="0031133B" w:rsidRPr="008608B5">
        <w:rPr>
          <w:b/>
          <w:szCs w:val="24"/>
          <w:highlight w:val="yellow"/>
        </w:rPr>
        <w:t>RELOCATE OUTSIDE OF THE STATE OF NEVADA WITH THE MINOR CHILDREN</w:t>
      </w:r>
      <w:r w:rsidRPr="00BA444E">
        <w:rPr>
          <w:b/>
          <w:szCs w:val="24"/>
          <w:highlight w:val="yellow"/>
        </w:rPr>
        <w:t>,</w:t>
      </w:r>
      <w:r>
        <w:rPr>
          <w:szCs w:val="24"/>
        </w:rPr>
        <w:t xml:space="preserve"> on for hearing before the above-entitled Court on the </w:t>
      </w:r>
      <w:r w:rsidRPr="00263CFB">
        <w:rPr>
          <w:szCs w:val="24"/>
          <w:highlight w:val="yellow"/>
        </w:rPr>
        <w:t>____ da</w:t>
      </w:r>
      <w:r w:rsidRPr="00BA444E">
        <w:rPr>
          <w:szCs w:val="24"/>
          <w:highlight w:val="yellow"/>
        </w:rPr>
        <w:t xml:space="preserve">y of _________, 2010, at the hour of </w:t>
      </w:r>
      <w:r w:rsidR="00BA444E">
        <w:rPr>
          <w:szCs w:val="24"/>
          <w:highlight w:val="yellow"/>
        </w:rPr>
        <w:t xml:space="preserve">_________, __.m. in </w:t>
      </w:r>
      <w:r w:rsidR="00BA444E" w:rsidRPr="00BA444E">
        <w:rPr>
          <w:szCs w:val="24"/>
          <w:highlight w:val="yellow"/>
        </w:rPr>
        <w:t>Department __</w:t>
      </w:r>
      <w:r w:rsidRPr="00BA444E">
        <w:rPr>
          <w:szCs w:val="24"/>
          <w:highlight w:val="yellow"/>
        </w:rPr>
        <w:t>,</w:t>
      </w:r>
      <w:r>
        <w:rPr>
          <w:szCs w:val="24"/>
        </w:rPr>
        <w:t xml:space="preserve"> o</w:t>
      </w:r>
      <w:r w:rsidR="00C8096D">
        <w:rPr>
          <w:szCs w:val="24"/>
        </w:rPr>
        <w:t xml:space="preserve">f the Family Court, located at </w:t>
      </w:r>
      <w:r w:rsidRPr="00BA444E">
        <w:rPr>
          <w:szCs w:val="24"/>
          <w:highlight w:val="yellow"/>
        </w:rPr>
        <w:t>200 Lewis</w:t>
      </w:r>
      <w:r w:rsidR="00C8096D" w:rsidRPr="00BA444E">
        <w:rPr>
          <w:szCs w:val="24"/>
          <w:highlight w:val="yellow"/>
        </w:rPr>
        <w:t xml:space="preserve"> Avenue</w:t>
      </w:r>
      <w:r w:rsidRPr="00BA444E">
        <w:rPr>
          <w:szCs w:val="24"/>
          <w:highlight w:val="yellow"/>
        </w:rPr>
        <w:t>, 10</w:t>
      </w:r>
      <w:r w:rsidRPr="00BA444E">
        <w:rPr>
          <w:szCs w:val="24"/>
          <w:highlight w:val="yellow"/>
          <w:vertAlign w:val="superscript"/>
        </w:rPr>
        <w:t>th</w:t>
      </w:r>
      <w:r w:rsidRPr="00BA444E">
        <w:rPr>
          <w:szCs w:val="24"/>
          <w:highlight w:val="yellow"/>
        </w:rPr>
        <w:t xml:space="preserve"> Floor, Las Vegas, NV  89</w:t>
      </w:r>
      <w:r w:rsidR="00C8096D" w:rsidRPr="00BA444E">
        <w:rPr>
          <w:szCs w:val="24"/>
          <w:highlight w:val="yellow"/>
        </w:rPr>
        <w:t>155</w:t>
      </w:r>
      <w:r w:rsidRPr="00BA444E">
        <w:rPr>
          <w:szCs w:val="24"/>
          <w:highlight w:val="yellow"/>
        </w:rPr>
        <w:t xml:space="preserve">, </w:t>
      </w:r>
      <w:r w:rsidR="00BA444E" w:rsidRPr="00BA444E">
        <w:rPr>
          <w:szCs w:val="24"/>
          <w:highlight w:val="yellow"/>
        </w:rPr>
        <w:t xml:space="preserve"> </w:t>
      </w:r>
      <w:r w:rsidR="00263CFB" w:rsidRPr="00263CFB">
        <w:rPr>
          <w:b/>
          <w:color w:val="FF0000"/>
          <w:szCs w:val="24"/>
          <w:highlight w:val="yellow"/>
          <w:u w:val="single"/>
        </w:rPr>
        <w:t>OR</w:t>
      </w:r>
      <w:r w:rsidR="00BA444E" w:rsidRPr="00BA444E">
        <w:rPr>
          <w:szCs w:val="24"/>
          <w:highlight w:val="yellow"/>
        </w:rPr>
        <w:t xml:space="preserve"> 601 North Pecos Road, Las Vegas, NV 89101</w:t>
      </w:r>
      <w:r>
        <w:rPr>
          <w:szCs w:val="24"/>
        </w:rPr>
        <w:t xml:space="preserve">or as soon thereafter as counsel may be heard.  </w:t>
      </w:r>
    </w:p>
    <w:p w:rsidR="00797551" w:rsidRDefault="00263CFB" w:rsidP="00263CFB">
      <w:pPr>
        <w:ind w:firstLine="720"/>
        <w:rPr>
          <w:szCs w:val="24"/>
        </w:rPr>
      </w:pPr>
      <w:proofErr w:type="gramStart"/>
      <w:r>
        <w:rPr>
          <w:szCs w:val="24"/>
        </w:rPr>
        <w:t xml:space="preserve">DATED this </w:t>
      </w:r>
      <w:sdt>
        <w:sdtPr>
          <w:rPr>
            <w:szCs w:val="24"/>
          </w:rPr>
          <w:id w:val="-1455160870"/>
          <w:placeholder>
            <w:docPart w:val="DDBC207201BE4298BADEA9DD02077C7C"/>
          </w:placeholder>
          <w:showingPlcHdr/>
        </w:sdtPr>
        <w:sdtContent>
          <w:r>
            <w:rPr>
              <w:rStyle w:val="PlaceholderText"/>
              <w:szCs w:val="24"/>
            </w:rPr>
            <w:t>DATE</w:t>
          </w:r>
        </w:sdtContent>
      </w:sdt>
      <w:r>
        <w:rPr>
          <w:szCs w:val="24"/>
        </w:rPr>
        <w:t xml:space="preserve"> day of </w:t>
      </w:r>
      <w:sdt>
        <w:sdtPr>
          <w:rPr>
            <w:szCs w:val="24"/>
          </w:rPr>
          <w:id w:val="-1455160869"/>
          <w:placeholder>
            <w:docPart w:val="5FA2BE1B763A445B8AD7007B6C1AA106"/>
          </w:placeholder>
          <w:showingPlcHdr/>
        </w:sdtPr>
        <w:sdtContent>
          <w:r>
            <w:rPr>
              <w:rStyle w:val="PlaceholderText"/>
              <w:szCs w:val="24"/>
            </w:rPr>
            <w:t>MONTH</w:t>
          </w:r>
        </w:sdtContent>
      </w:sdt>
      <w:r>
        <w:rPr>
          <w:szCs w:val="24"/>
        </w:rPr>
        <w:t xml:space="preserve">, </w:t>
      </w:r>
      <w:sdt>
        <w:sdtPr>
          <w:rPr>
            <w:szCs w:val="24"/>
          </w:rPr>
          <w:id w:val="-1455160868"/>
          <w:placeholder>
            <w:docPart w:val="5CF0A579A79846D0A9A50FBB21B10EF3"/>
          </w:placeholder>
          <w:showingPlcHdr/>
        </w:sdtPr>
        <w:sdtContent>
          <w:r>
            <w:rPr>
              <w:rStyle w:val="PlaceholderText"/>
              <w:szCs w:val="24"/>
            </w:rPr>
            <w:t>YEAR</w:t>
          </w:r>
        </w:sdtContent>
      </w:sdt>
      <w:r>
        <w:rPr>
          <w:szCs w:val="24"/>
        </w:rPr>
        <w:t>.</w:t>
      </w:r>
      <w:proofErr w:type="gramEnd"/>
    </w:p>
    <w:p w:rsidR="00797551" w:rsidRPr="00D5386D" w:rsidRDefault="00797551" w:rsidP="00C8096D">
      <w:pPr>
        <w:spacing w:line="240" w:lineRule="auto"/>
        <w:rPr>
          <w:b/>
          <w:szCs w:val="24"/>
        </w:rPr>
      </w:pPr>
    </w:p>
    <w:p w:rsidR="00263CFB" w:rsidRPr="00DA7D88" w:rsidRDefault="00797551" w:rsidP="00263CFB">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proofErr w:type="spellStart"/>
      <w:r w:rsidR="00263CFB" w:rsidRPr="00DA7D88">
        <w:rPr>
          <w:szCs w:val="24"/>
          <w:lang w:val="es-MX"/>
        </w:rPr>
        <w:t>By</w:t>
      </w:r>
      <w:proofErr w:type="spellEnd"/>
      <w:r w:rsidR="00263CFB" w:rsidRPr="00DA7D88">
        <w:rPr>
          <w:szCs w:val="24"/>
          <w:lang w:val="es-MX"/>
        </w:rPr>
        <w:t xml:space="preserve"> ___________________________</w:t>
      </w:r>
    </w:p>
    <w:p w:rsidR="00263CFB" w:rsidRDefault="00263CFB" w:rsidP="00263CFB">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455160864"/>
          <w:placeholder>
            <w:docPart w:val="43A999AF5D914EC696073D3E304B176C"/>
          </w:placeholder>
          <w:showingPlcHdr/>
        </w:sdtPr>
        <w:sdtContent>
          <w:r>
            <w:rPr>
              <w:rStyle w:val="PlaceholderText"/>
              <w:szCs w:val="24"/>
            </w:rPr>
            <w:t>ATTORNEY INFORMATION</w:t>
          </w:r>
        </w:sdtContent>
      </w:sdt>
    </w:p>
    <w:p w:rsidR="00263CFB" w:rsidRDefault="00263CFB" w:rsidP="00263CFB">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9231C6">
        <w:rPr>
          <w:szCs w:val="24"/>
          <w:highlight w:val="yellow"/>
        </w:rPr>
        <w:t>Attorneys for Plaintiff</w:t>
      </w:r>
      <w:r w:rsidR="009231C6" w:rsidRPr="009231C6">
        <w:rPr>
          <w:szCs w:val="24"/>
          <w:highlight w:val="yellow"/>
        </w:rPr>
        <w:t>/Defendant</w:t>
      </w:r>
    </w:p>
    <w:p w:rsidR="00C8096D" w:rsidRDefault="00263CFB" w:rsidP="00263CFB">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Southern Nevada Pro Bono Project</w:t>
      </w:r>
    </w:p>
    <w:p w:rsidR="00263CFB" w:rsidRDefault="00263CFB" w:rsidP="00C8096D">
      <w:pPr>
        <w:jc w:val="center"/>
        <w:rPr>
          <w:b/>
          <w:szCs w:val="24"/>
        </w:rPr>
      </w:pPr>
    </w:p>
    <w:p w:rsidR="00797551" w:rsidRDefault="00797551" w:rsidP="00C8096D">
      <w:pPr>
        <w:jc w:val="center"/>
        <w:rPr>
          <w:b/>
          <w:szCs w:val="24"/>
        </w:rPr>
      </w:pPr>
      <w:r w:rsidRPr="00C8096D">
        <w:rPr>
          <w:b/>
          <w:szCs w:val="24"/>
        </w:rPr>
        <w:t>MEMORANDUM OF POINTS AND AUTHORITIES</w:t>
      </w:r>
    </w:p>
    <w:p w:rsidR="008608B5" w:rsidRDefault="008608B5" w:rsidP="00C8096D">
      <w:pPr>
        <w:jc w:val="center"/>
        <w:rPr>
          <w:b/>
          <w:szCs w:val="24"/>
        </w:rPr>
      </w:pPr>
      <w:r>
        <w:rPr>
          <w:b/>
          <w:szCs w:val="24"/>
        </w:rPr>
        <w:t>I.</w:t>
      </w:r>
    </w:p>
    <w:p w:rsidR="008608B5" w:rsidRDefault="008608B5" w:rsidP="00C8096D">
      <w:pPr>
        <w:jc w:val="center"/>
        <w:rPr>
          <w:b/>
          <w:szCs w:val="24"/>
        </w:rPr>
      </w:pPr>
      <w:r>
        <w:rPr>
          <w:b/>
          <w:szCs w:val="24"/>
        </w:rPr>
        <w:t>FACTS</w:t>
      </w:r>
    </w:p>
    <w:p w:rsidR="008608B5" w:rsidRPr="0031133B" w:rsidRDefault="008608B5" w:rsidP="008608B5">
      <w:pPr>
        <w:rPr>
          <w:b/>
          <w:szCs w:val="24"/>
          <w:u w:val="single"/>
        </w:rPr>
      </w:pPr>
      <w:r w:rsidRPr="0031133B">
        <w:rPr>
          <w:b/>
          <w:szCs w:val="24"/>
          <w:u w:val="single"/>
        </w:rPr>
        <w:t>Factual History</w:t>
      </w:r>
    </w:p>
    <w:p w:rsidR="00797551" w:rsidRDefault="00797551" w:rsidP="00797551">
      <w:pPr>
        <w:rPr>
          <w:szCs w:val="24"/>
        </w:rPr>
      </w:pPr>
      <w:r>
        <w:rPr>
          <w:szCs w:val="24"/>
        </w:rPr>
        <w:tab/>
      </w:r>
    </w:p>
    <w:p w:rsidR="008608B5" w:rsidRDefault="008608B5" w:rsidP="00797551">
      <w:pPr>
        <w:rPr>
          <w:szCs w:val="24"/>
        </w:rPr>
      </w:pPr>
    </w:p>
    <w:p w:rsidR="008608B5" w:rsidRPr="0031133B" w:rsidRDefault="008608B5" w:rsidP="00797551">
      <w:pPr>
        <w:rPr>
          <w:b/>
          <w:szCs w:val="24"/>
          <w:u w:val="single"/>
        </w:rPr>
      </w:pPr>
      <w:r w:rsidRPr="0031133B">
        <w:rPr>
          <w:b/>
          <w:szCs w:val="24"/>
          <w:u w:val="single"/>
        </w:rPr>
        <w:t>Procedural History</w:t>
      </w:r>
    </w:p>
    <w:p w:rsidR="008608B5" w:rsidRDefault="008608B5" w:rsidP="00797551">
      <w:pPr>
        <w:rPr>
          <w:szCs w:val="24"/>
        </w:rPr>
      </w:pPr>
    </w:p>
    <w:p w:rsidR="008608B5" w:rsidRPr="0031133B" w:rsidRDefault="008608B5" w:rsidP="0031133B">
      <w:pPr>
        <w:jc w:val="center"/>
        <w:rPr>
          <w:b/>
          <w:szCs w:val="24"/>
        </w:rPr>
      </w:pPr>
      <w:proofErr w:type="gramStart"/>
      <w:r w:rsidRPr="0031133B">
        <w:rPr>
          <w:b/>
          <w:szCs w:val="24"/>
        </w:rPr>
        <w:lastRenderedPageBreak/>
        <w:t>II.</w:t>
      </w:r>
      <w:proofErr w:type="gramEnd"/>
    </w:p>
    <w:p w:rsidR="008608B5" w:rsidRPr="0031133B" w:rsidRDefault="008608B5" w:rsidP="0031133B">
      <w:pPr>
        <w:jc w:val="center"/>
        <w:rPr>
          <w:b/>
          <w:szCs w:val="24"/>
        </w:rPr>
      </w:pPr>
      <w:r w:rsidRPr="0031133B">
        <w:rPr>
          <w:b/>
          <w:szCs w:val="24"/>
        </w:rPr>
        <w:t>LEGAL AUTHORITY AND ARGUMENT</w:t>
      </w:r>
    </w:p>
    <w:p w:rsidR="008608B5" w:rsidRDefault="008608B5" w:rsidP="0031133B">
      <w:pPr>
        <w:spacing w:line="240" w:lineRule="auto"/>
        <w:rPr>
          <w:szCs w:val="24"/>
        </w:rPr>
      </w:pPr>
      <w:r>
        <w:rPr>
          <w:szCs w:val="24"/>
        </w:rPr>
        <w:tab/>
        <w:t xml:space="preserve">A.  </w:t>
      </w:r>
      <w:r w:rsidRPr="0031133B">
        <w:rPr>
          <w:b/>
          <w:szCs w:val="24"/>
          <w:u w:val="single"/>
        </w:rPr>
        <w:t>Temporary Custody and Visitation</w:t>
      </w:r>
      <w:r w:rsidR="0031133B">
        <w:rPr>
          <w:b/>
          <w:szCs w:val="24"/>
          <w:u w:val="single"/>
        </w:rPr>
        <w:t>.</w:t>
      </w:r>
      <w:r w:rsidR="00263CFB">
        <w:rPr>
          <w:b/>
          <w:szCs w:val="24"/>
          <w:u w:val="single"/>
        </w:rPr>
        <w:t xml:space="preserve"> </w:t>
      </w:r>
      <w:r w:rsidR="00263CFB" w:rsidRPr="00263CFB">
        <w:rPr>
          <w:b/>
          <w:szCs w:val="24"/>
          <w:highlight w:val="yellow"/>
          <w:u w:val="single"/>
        </w:rPr>
        <w:t>____</w:t>
      </w:r>
      <w:proofErr w:type="gramStart"/>
      <w:r w:rsidR="00263CFB" w:rsidRPr="00263CFB">
        <w:rPr>
          <w:b/>
          <w:szCs w:val="24"/>
          <w:highlight w:val="yellow"/>
          <w:u w:val="single"/>
        </w:rPr>
        <w:t>_</w:t>
      </w:r>
      <w:r w:rsidR="00263CFB">
        <w:rPr>
          <w:b/>
          <w:szCs w:val="24"/>
          <w:u w:val="single"/>
        </w:rPr>
        <w:t xml:space="preserve">  </w:t>
      </w:r>
      <w:r w:rsidR="0031133B">
        <w:rPr>
          <w:b/>
          <w:szCs w:val="24"/>
          <w:u w:val="single"/>
        </w:rPr>
        <w:t>is</w:t>
      </w:r>
      <w:proofErr w:type="gramEnd"/>
      <w:r w:rsidR="0031133B">
        <w:rPr>
          <w:b/>
          <w:szCs w:val="24"/>
          <w:u w:val="single"/>
        </w:rPr>
        <w:t xml:space="preserve"> a fit and proper </w:t>
      </w:r>
      <w:r w:rsidRPr="0031133B">
        <w:rPr>
          <w:b/>
          <w:szCs w:val="24"/>
          <w:u w:val="single"/>
        </w:rPr>
        <w:t>person to be awarded joint legal and primary physical custody of the minor children</w:t>
      </w:r>
      <w:r>
        <w:rPr>
          <w:szCs w:val="24"/>
        </w:rPr>
        <w:t>.</w:t>
      </w:r>
    </w:p>
    <w:p w:rsidR="0031133B" w:rsidRDefault="0031133B" w:rsidP="0031133B">
      <w:pPr>
        <w:spacing w:line="240" w:lineRule="auto"/>
        <w:rPr>
          <w:szCs w:val="24"/>
        </w:rPr>
      </w:pPr>
    </w:p>
    <w:p w:rsidR="008608B5" w:rsidRDefault="008608B5" w:rsidP="00797551">
      <w:pPr>
        <w:rPr>
          <w:szCs w:val="24"/>
        </w:rPr>
      </w:pPr>
      <w:r>
        <w:rPr>
          <w:szCs w:val="24"/>
        </w:rPr>
        <w:tab/>
        <w:t>Regarding the temporary custody of the parties’ minor children, NRS 125.480 provides in pertinent part:</w:t>
      </w:r>
    </w:p>
    <w:p w:rsidR="008608B5" w:rsidRDefault="008608B5" w:rsidP="0031133B">
      <w:pPr>
        <w:spacing w:line="240" w:lineRule="auto"/>
        <w:ind w:left="720" w:right="720"/>
        <w:rPr>
          <w:szCs w:val="24"/>
        </w:rPr>
      </w:pPr>
      <w:r>
        <w:rPr>
          <w:szCs w:val="24"/>
        </w:rPr>
        <w:tab/>
        <w:t>1.  In determin</w:t>
      </w:r>
      <w:r w:rsidR="0031133B">
        <w:rPr>
          <w:szCs w:val="24"/>
        </w:rPr>
        <w:t>in</w:t>
      </w:r>
      <w:r>
        <w:rPr>
          <w:szCs w:val="24"/>
        </w:rPr>
        <w:t>g custody of a minor child in an action brought under this chapter, the sole consideration of the court is the best interest of the child.  If it appears to the court that joint custody would be in the best interest of the child, the court may grant custody to the parties jointly.</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 xml:space="preserve">2.  Preference </w:t>
      </w:r>
      <w:r w:rsidR="0031133B">
        <w:rPr>
          <w:szCs w:val="24"/>
        </w:rPr>
        <w:t>must not be given to either par</w:t>
      </w:r>
      <w:r>
        <w:rPr>
          <w:szCs w:val="24"/>
        </w:rPr>
        <w:t>ent for the sole reason that the parent is the mother or the father of the child.</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3.  The court will award custody in the following order of preference unless in a particular case the best interest of the child requires otherwise;</w:t>
      </w:r>
    </w:p>
    <w:p w:rsidR="0031133B" w:rsidRDefault="0031133B" w:rsidP="0031133B">
      <w:pPr>
        <w:spacing w:line="240" w:lineRule="auto"/>
        <w:rPr>
          <w:szCs w:val="24"/>
        </w:rPr>
      </w:pPr>
    </w:p>
    <w:p w:rsidR="008608B5" w:rsidRDefault="008608B5" w:rsidP="0031133B">
      <w:pPr>
        <w:spacing w:line="240" w:lineRule="auto"/>
        <w:ind w:left="1440" w:right="720" w:firstLine="720"/>
        <w:rPr>
          <w:szCs w:val="24"/>
        </w:rPr>
      </w:pPr>
      <w:r>
        <w:rPr>
          <w:szCs w:val="24"/>
        </w:rPr>
        <w:t>(a)  To both parents jointly pursuant to NRS 125.49</w:t>
      </w:r>
      <w:r w:rsidR="0031133B">
        <w:rPr>
          <w:szCs w:val="24"/>
        </w:rPr>
        <w:t xml:space="preserve">0 or to either parent.  If the </w:t>
      </w:r>
      <w:r>
        <w:rPr>
          <w:szCs w:val="24"/>
        </w:rPr>
        <w:t xml:space="preserve">court does </w:t>
      </w:r>
      <w:r w:rsidR="0031133B">
        <w:rPr>
          <w:szCs w:val="24"/>
        </w:rPr>
        <w:t>not enter an order awarding joi</w:t>
      </w:r>
      <w:r>
        <w:rPr>
          <w:szCs w:val="24"/>
        </w:rPr>
        <w:t>nt custody of a child after either parent has applied for joint custody, the court shall state in its decision the reason for its denial of the parent’s application.  When awarding custody to either parent, the court shall consider, among other factors, which parent is more likely to allow the child to have frequent associations and a continuing relationship with the noncustodial parent.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 xml:space="preserve">(b)  To a person or persons in whose home the </w:t>
      </w:r>
      <w:r w:rsidR="0031133B">
        <w:rPr>
          <w:szCs w:val="24"/>
        </w:rPr>
        <w:t>chi</w:t>
      </w:r>
      <w:r>
        <w:rPr>
          <w:szCs w:val="24"/>
        </w:rPr>
        <w:t xml:space="preserve">ld has been living and where the </w:t>
      </w:r>
      <w:r w:rsidR="0031133B">
        <w:rPr>
          <w:szCs w:val="24"/>
        </w:rPr>
        <w:t>chi</w:t>
      </w:r>
      <w:r>
        <w:rPr>
          <w:szCs w:val="24"/>
        </w:rPr>
        <w:t>ld has had a wholesome and stable environment.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(c) To any person related wi</w:t>
      </w:r>
      <w:r w:rsidR="0031133B">
        <w:rPr>
          <w:szCs w:val="24"/>
        </w:rPr>
        <w:t>thin the third decree of consang</w:t>
      </w:r>
      <w:r>
        <w:rPr>
          <w:szCs w:val="24"/>
        </w:rPr>
        <w:t xml:space="preserve">uinity to the child whom the court finds suitable and able to provide proper </w:t>
      </w:r>
      <w:r w:rsidR="0031133B">
        <w:rPr>
          <w:szCs w:val="24"/>
        </w:rPr>
        <w:t>care an</w:t>
      </w:r>
      <w:r>
        <w:rPr>
          <w:szCs w:val="24"/>
        </w:rPr>
        <w:t>d</w:t>
      </w:r>
      <w:r w:rsidR="0031133B">
        <w:rPr>
          <w:szCs w:val="24"/>
        </w:rPr>
        <w:t xml:space="preserve"> </w:t>
      </w:r>
      <w:r>
        <w:rPr>
          <w:szCs w:val="24"/>
        </w:rPr>
        <w:t xml:space="preserve">guidance for the </w:t>
      </w:r>
      <w:r w:rsidR="0031133B">
        <w:rPr>
          <w:szCs w:val="24"/>
        </w:rPr>
        <w:t>child, rega</w:t>
      </w:r>
      <w:r>
        <w:rPr>
          <w:szCs w:val="24"/>
        </w:rPr>
        <w:t>rdless of whether the relative resides within this state.</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w:t>
      </w:r>
      <w:proofErr w:type="gramStart"/>
      <w:r>
        <w:rPr>
          <w:szCs w:val="24"/>
        </w:rPr>
        <w:t>d</w:t>
      </w:r>
      <w:proofErr w:type="gramEnd"/>
      <w:r>
        <w:rPr>
          <w:szCs w:val="24"/>
        </w:rPr>
        <w:t>)  To any other person or persons whom the court finds suitable and able to provide proper care and guidance for the child.</w:t>
      </w:r>
    </w:p>
    <w:p w:rsidR="0031133B" w:rsidRDefault="0031133B" w:rsidP="0031133B">
      <w:pPr>
        <w:spacing w:line="240" w:lineRule="auto"/>
        <w:rPr>
          <w:szCs w:val="24"/>
        </w:rPr>
      </w:pPr>
    </w:p>
    <w:p w:rsidR="008608B5" w:rsidRDefault="008608B5" w:rsidP="001A1A1D">
      <w:pPr>
        <w:spacing w:line="240" w:lineRule="auto"/>
        <w:ind w:left="720" w:right="720"/>
        <w:rPr>
          <w:szCs w:val="24"/>
        </w:rPr>
      </w:pPr>
      <w:r>
        <w:rPr>
          <w:szCs w:val="24"/>
        </w:rPr>
        <w:tab/>
        <w:t>4.  In determin</w:t>
      </w:r>
      <w:r w:rsidR="0031133B">
        <w:rPr>
          <w:szCs w:val="24"/>
        </w:rPr>
        <w:t>ing</w:t>
      </w:r>
      <w:r>
        <w:rPr>
          <w:szCs w:val="24"/>
        </w:rPr>
        <w:t xml:space="preserve"> the best interest of the child, the court shall consider, among other things:</w:t>
      </w:r>
    </w:p>
    <w:p w:rsidR="0031133B" w:rsidRDefault="0031133B" w:rsidP="001A1A1D">
      <w:pPr>
        <w:spacing w:line="240" w:lineRule="auto"/>
        <w:ind w:left="720" w:right="720"/>
        <w:rPr>
          <w:szCs w:val="24"/>
        </w:rPr>
      </w:pPr>
    </w:p>
    <w:p w:rsidR="008608B5" w:rsidRDefault="008608B5" w:rsidP="001A1A1D">
      <w:pPr>
        <w:spacing w:line="240" w:lineRule="auto"/>
        <w:ind w:left="1440" w:right="720" w:firstLine="720"/>
        <w:rPr>
          <w:szCs w:val="24"/>
        </w:rPr>
      </w:pPr>
      <w:r>
        <w:rPr>
          <w:szCs w:val="24"/>
        </w:rPr>
        <w:t xml:space="preserve">(a)  The wishes of the </w:t>
      </w:r>
      <w:r w:rsidR="0031133B">
        <w:rPr>
          <w:szCs w:val="24"/>
        </w:rPr>
        <w:t>chi</w:t>
      </w:r>
      <w:r>
        <w:rPr>
          <w:szCs w:val="24"/>
        </w:rPr>
        <w:t>ld if the child is of sufficient age and capacity to form an intelligent preference as to his custody;</w:t>
      </w:r>
    </w:p>
    <w:p w:rsidR="0031133B" w:rsidRDefault="0031133B" w:rsidP="001A1A1D">
      <w:pPr>
        <w:spacing w:line="240" w:lineRule="auto"/>
        <w:ind w:left="720" w:right="720"/>
        <w:rPr>
          <w:szCs w:val="24"/>
        </w:rPr>
      </w:pPr>
    </w:p>
    <w:p w:rsidR="006D71E1" w:rsidRDefault="0031133B" w:rsidP="001A1A1D">
      <w:pPr>
        <w:spacing w:line="240" w:lineRule="auto"/>
        <w:ind w:left="720" w:right="720"/>
        <w:rPr>
          <w:szCs w:val="24"/>
        </w:rPr>
      </w:pPr>
      <w:r>
        <w:rPr>
          <w:szCs w:val="24"/>
        </w:rPr>
        <w:tab/>
      </w:r>
      <w:r>
        <w:rPr>
          <w:szCs w:val="24"/>
        </w:rPr>
        <w:tab/>
        <w:t>(b)  A</w:t>
      </w:r>
      <w:r w:rsidR="008608B5">
        <w:rPr>
          <w:szCs w:val="24"/>
        </w:rPr>
        <w:t xml:space="preserve">ny nomination by a parent or </w:t>
      </w:r>
      <w:r w:rsidR="006D71E1">
        <w:rPr>
          <w:szCs w:val="24"/>
        </w:rPr>
        <w:t>a guardian for the child; and</w:t>
      </w:r>
    </w:p>
    <w:p w:rsidR="0031133B" w:rsidRDefault="0031133B"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 xml:space="preserve">(c) Whether either parent or any other person seeking custody has engaged in an act of </w:t>
      </w:r>
      <w:r w:rsidR="0031133B">
        <w:rPr>
          <w:szCs w:val="24"/>
        </w:rPr>
        <w:t>domestic violence against the c</w:t>
      </w:r>
      <w:r>
        <w:rPr>
          <w:szCs w:val="24"/>
        </w:rPr>
        <w:t>hild, a parent of the child or any other person residing with the child.</w:t>
      </w:r>
    </w:p>
    <w:p w:rsidR="0031133B" w:rsidRDefault="0031133B" w:rsidP="0031133B">
      <w:pPr>
        <w:spacing w:line="240" w:lineRule="auto"/>
        <w:rPr>
          <w:szCs w:val="24"/>
        </w:rPr>
      </w:pPr>
    </w:p>
    <w:p w:rsidR="006D71E1" w:rsidRDefault="006D71E1" w:rsidP="00797551">
      <w:pPr>
        <w:rPr>
          <w:szCs w:val="24"/>
        </w:rPr>
      </w:pPr>
      <w:r>
        <w:rPr>
          <w:szCs w:val="24"/>
        </w:rPr>
        <w:tab/>
        <w:t xml:space="preserve">In addition, NRS </w:t>
      </w:r>
      <w:proofErr w:type="gramStart"/>
      <w:r>
        <w:rPr>
          <w:szCs w:val="24"/>
        </w:rPr>
        <w:t>125.510,</w:t>
      </w:r>
      <w:proofErr w:type="gramEnd"/>
      <w:r>
        <w:rPr>
          <w:szCs w:val="24"/>
        </w:rPr>
        <w:t xml:space="preserve"> provides in pertinent part:</w:t>
      </w:r>
    </w:p>
    <w:p w:rsidR="006D71E1" w:rsidRDefault="006D71E1" w:rsidP="001A1A1D">
      <w:pPr>
        <w:spacing w:line="240" w:lineRule="auto"/>
        <w:ind w:left="720" w:right="720"/>
        <w:rPr>
          <w:szCs w:val="24"/>
        </w:rPr>
      </w:pPr>
      <w:r>
        <w:rPr>
          <w:szCs w:val="24"/>
        </w:rPr>
        <w:tab/>
        <w:t>1.  In determin</w:t>
      </w:r>
      <w:r w:rsidR="001A1A1D">
        <w:rPr>
          <w:szCs w:val="24"/>
        </w:rPr>
        <w:t>ing</w:t>
      </w:r>
      <w:r>
        <w:rPr>
          <w:szCs w:val="24"/>
        </w:rPr>
        <w:t xml:space="preserve"> the custody of a minor child in an action brought pursuant</w:t>
      </w:r>
      <w:r w:rsidR="001A1A1D">
        <w:rPr>
          <w:szCs w:val="24"/>
        </w:rPr>
        <w:t xml:space="preserve"> to this </w:t>
      </w:r>
      <w:r>
        <w:rPr>
          <w:szCs w:val="24"/>
        </w:rPr>
        <w:t xml:space="preserve">chapter, the court may, except as otherwise provided in this section </w:t>
      </w:r>
      <w:r w:rsidR="001A1A1D">
        <w:rPr>
          <w:szCs w:val="24"/>
        </w:rPr>
        <w:t>and C</w:t>
      </w:r>
      <w:r>
        <w:rPr>
          <w:szCs w:val="24"/>
        </w:rPr>
        <w:t>hapter 130 of NRS:</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(a)  During the pendency of the action, at the final hearing or at any time thereafter during the minority of any of the children of the marriage, make such an order for the custody, care, education, maintenance and support of the minor children as appears in their best interest; and . . .</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The party seeking such an order shall submit to the jurisdiction of the court for the purposes of this subsection.  The court may make such an order upon the application of one of the parties or the legal guardian of the minor.</w:t>
      </w:r>
    </w:p>
    <w:p w:rsidR="006D71E1" w:rsidRDefault="006D71E1" w:rsidP="00797551">
      <w:pPr>
        <w:rPr>
          <w:szCs w:val="24"/>
        </w:rPr>
      </w:pPr>
    </w:p>
    <w:p w:rsidR="006D71E1" w:rsidRDefault="006D71E1" w:rsidP="00797551">
      <w:pPr>
        <w:rPr>
          <w:szCs w:val="24"/>
        </w:rPr>
      </w:pPr>
      <w:r>
        <w:rPr>
          <w:szCs w:val="24"/>
        </w:rPr>
        <w:tab/>
        <w:t xml:space="preserve">Currently the parties’ minor children </w:t>
      </w:r>
      <w:r w:rsidRPr="00263CFB">
        <w:rPr>
          <w:szCs w:val="24"/>
          <w:highlight w:val="yellow"/>
        </w:rPr>
        <w:t>_____________________</w:t>
      </w:r>
      <w:r>
        <w:rPr>
          <w:szCs w:val="24"/>
        </w:rPr>
        <w:t xml:space="preserve"> reside with the Defendant in the </w:t>
      </w:r>
      <w:r w:rsidRPr="00263CFB">
        <w:rPr>
          <w:szCs w:val="24"/>
          <w:highlight w:val="yellow"/>
        </w:rPr>
        <w:t>______________</w:t>
      </w:r>
      <w:r>
        <w:rPr>
          <w:szCs w:val="24"/>
        </w:rPr>
        <w:t xml:space="preserve">.  They are healthy, happy </w:t>
      </w:r>
      <w:r w:rsidRPr="00263CFB">
        <w:rPr>
          <w:szCs w:val="24"/>
          <w:highlight w:val="yellow"/>
        </w:rPr>
        <w:t>___________</w:t>
      </w:r>
      <w:r w:rsidR="00263CFB">
        <w:rPr>
          <w:szCs w:val="24"/>
        </w:rPr>
        <w:t>.</w:t>
      </w:r>
    </w:p>
    <w:p w:rsidR="006D71E1" w:rsidRDefault="006D71E1" w:rsidP="00797551">
      <w:pPr>
        <w:rPr>
          <w:szCs w:val="24"/>
        </w:rPr>
      </w:pPr>
      <w:r>
        <w:rPr>
          <w:szCs w:val="24"/>
        </w:rPr>
        <w:tab/>
      </w:r>
      <w:r w:rsidR="00263CFB" w:rsidRPr="00263CFB">
        <w:rPr>
          <w:szCs w:val="24"/>
          <w:highlight w:val="yellow"/>
        </w:rPr>
        <w:t>_________</w:t>
      </w:r>
      <w:r w:rsidR="00263CFB">
        <w:rPr>
          <w:szCs w:val="24"/>
        </w:rPr>
        <w:t xml:space="preserve"> </w:t>
      </w:r>
      <w:r>
        <w:rPr>
          <w:szCs w:val="24"/>
        </w:rPr>
        <w:t>agrees that sharing joint legal custody is in the best interest of the minor children.  With respect to physical custody, however, she contends that she should be awarded primary physical custody.  She has been the primary caretaker for the children all of their lives.  She is a loving and caring mother who provides for their needs.  It is undisputed that she has always provided for the parties’ children with a healthy, stable and safe environment.</w:t>
      </w:r>
    </w:p>
    <w:p w:rsidR="006D71E1" w:rsidRDefault="006D71E1" w:rsidP="00797551">
      <w:pPr>
        <w:rPr>
          <w:szCs w:val="24"/>
        </w:rPr>
      </w:pPr>
      <w:r>
        <w:rPr>
          <w:szCs w:val="24"/>
        </w:rPr>
        <w:tab/>
        <w:t>Nevada law is cl</w:t>
      </w:r>
      <w:r w:rsidR="001A1A1D">
        <w:rPr>
          <w:szCs w:val="24"/>
        </w:rPr>
        <w:t>e</w:t>
      </w:r>
      <w:r>
        <w:rPr>
          <w:szCs w:val="24"/>
        </w:rPr>
        <w:t xml:space="preserve">ar that anyone who has committed domestic violence against the other parent or the children should not be </w:t>
      </w:r>
      <w:r w:rsidR="001A1A1D">
        <w:rPr>
          <w:szCs w:val="24"/>
        </w:rPr>
        <w:t>awarded either prim</w:t>
      </w:r>
      <w:r>
        <w:rPr>
          <w:szCs w:val="24"/>
        </w:rPr>
        <w:t xml:space="preserve">ary or joint physical custody of the minor children.  </w:t>
      </w:r>
      <w:r w:rsidRPr="00263CFB">
        <w:rPr>
          <w:szCs w:val="24"/>
          <w:highlight w:val="yellow"/>
        </w:rPr>
        <w:t>_______</w:t>
      </w:r>
      <w:r>
        <w:rPr>
          <w:szCs w:val="24"/>
        </w:rPr>
        <w:t xml:space="preserve"> falls within this category and physical custody of the parties</w:t>
      </w:r>
      <w:r w:rsidR="001A1A1D">
        <w:rPr>
          <w:szCs w:val="24"/>
        </w:rPr>
        <w:t>’ minor children should be awar</w:t>
      </w:r>
      <w:r>
        <w:rPr>
          <w:szCs w:val="24"/>
        </w:rPr>
        <w:t xml:space="preserve">ded to </w:t>
      </w:r>
      <w:r w:rsidRPr="00263CFB">
        <w:rPr>
          <w:szCs w:val="24"/>
          <w:highlight w:val="yellow"/>
        </w:rPr>
        <w:t>___________</w:t>
      </w:r>
      <w:r>
        <w:rPr>
          <w:szCs w:val="24"/>
        </w:rPr>
        <w:t xml:space="preserve">.  </w:t>
      </w:r>
    </w:p>
    <w:p w:rsidR="008608B5" w:rsidRDefault="006D71E1" w:rsidP="00797551">
      <w:pPr>
        <w:rPr>
          <w:szCs w:val="24"/>
        </w:rPr>
      </w:pPr>
      <w:r>
        <w:rPr>
          <w:szCs w:val="24"/>
        </w:rPr>
        <w:tab/>
        <w:t xml:space="preserve">In conclusion, it is not in the best interest of the children that </w:t>
      </w:r>
      <w:r w:rsidRPr="00263CFB">
        <w:rPr>
          <w:szCs w:val="24"/>
          <w:highlight w:val="yellow"/>
        </w:rPr>
        <w:t>_____</w:t>
      </w:r>
      <w:r>
        <w:rPr>
          <w:szCs w:val="24"/>
        </w:rPr>
        <w:t xml:space="preserve"> should have primary or joint physical custody of the parties’ minor children.   </w:t>
      </w:r>
    </w:p>
    <w:p w:rsidR="002E6425" w:rsidRDefault="00797551" w:rsidP="002E6425">
      <w:pPr>
        <w:rPr>
          <w:szCs w:val="24"/>
        </w:rPr>
      </w:pPr>
      <w:r>
        <w:rPr>
          <w:szCs w:val="24"/>
        </w:rPr>
        <w:lastRenderedPageBreak/>
        <w:tab/>
      </w:r>
      <w:proofErr w:type="gramStart"/>
      <w:r w:rsidR="006D71E1" w:rsidRPr="001A1A1D">
        <w:rPr>
          <w:b/>
          <w:szCs w:val="24"/>
        </w:rPr>
        <w:t>B.</w:t>
      </w:r>
      <w:r w:rsidR="006D71E1">
        <w:rPr>
          <w:szCs w:val="24"/>
        </w:rPr>
        <w:t xml:space="preserve">  </w:t>
      </w:r>
      <w:r w:rsidR="00263CFB" w:rsidRPr="00263CFB">
        <w:rPr>
          <w:b/>
          <w:szCs w:val="24"/>
          <w:highlight w:val="yellow"/>
          <w:u w:val="single"/>
        </w:rPr>
        <w:t>_</w:t>
      </w:r>
      <w:proofErr w:type="gramEnd"/>
      <w:r w:rsidR="00263CFB" w:rsidRPr="00263CFB">
        <w:rPr>
          <w:b/>
          <w:szCs w:val="24"/>
          <w:highlight w:val="yellow"/>
          <w:u w:val="single"/>
        </w:rPr>
        <w:t>_______</w:t>
      </w:r>
      <w:r w:rsidR="00263CFB">
        <w:rPr>
          <w:b/>
          <w:szCs w:val="24"/>
          <w:u w:val="single"/>
        </w:rPr>
        <w:t xml:space="preserve"> </w:t>
      </w:r>
      <w:r w:rsidR="006D71E1" w:rsidRPr="001A1A1D">
        <w:rPr>
          <w:b/>
          <w:szCs w:val="24"/>
          <w:u w:val="single"/>
        </w:rPr>
        <w:t>seeks child support pursuant to NRS 125B.030 and NRS 125B.070</w:t>
      </w:r>
      <w:r w:rsidR="006D71E1">
        <w:rPr>
          <w:szCs w:val="24"/>
        </w:rPr>
        <w:t>.</w:t>
      </w:r>
    </w:p>
    <w:p w:rsidR="006D71E1" w:rsidRDefault="006D71E1" w:rsidP="002E6425">
      <w:pPr>
        <w:rPr>
          <w:szCs w:val="24"/>
        </w:rPr>
      </w:pPr>
      <w:r>
        <w:rPr>
          <w:szCs w:val="24"/>
        </w:rPr>
        <w:tab/>
        <w:t>N</w:t>
      </w:r>
      <w:r w:rsidR="001A1A1D">
        <w:rPr>
          <w:szCs w:val="24"/>
        </w:rPr>
        <w:t>RS 125.040 allows a party to br</w:t>
      </w:r>
      <w:r>
        <w:rPr>
          <w:szCs w:val="24"/>
        </w:rPr>
        <w:t>ing this motion for temporary child suppo</w:t>
      </w:r>
      <w:r w:rsidR="001A1A1D">
        <w:rPr>
          <w:szCs w:val="24"/>
        </w:rPr>
        <w:t>r</w:t>
      </w:r>
      <w:r>
        <w:rPr>
          <w:szCs w:val="24"/>
        </w:rPr>
        <w:t xml:space="preserve">t to be </w:t>
      </w:r>
      <w:r w:rsidR="001A1A1D">
        <w:rPr>
          <w:szCs w:val="24"/>
        </w:rPr>
        <w:t>paid</w:t>
      </w:r>
      <w:r>
        <w:rPr>
          <w:szCs w:val="24"/>
        </w:rPr>
        <w:t xml:space="preserve"> by the opposing party.  NRS 125.040 provides in pertinent part:</w:t>
      </w:r>
    </w:p>
    <w:p w:rsidR="006D71E1" w:rsidRDefault="001A1A1D" w:rsidP="001A1A1D">
      <w:pPr>
        <w:spacing w:line="240" w:lineRule="auto"/>
        <w:ind w:left="720" w:right="720"/>
        <w:rPr>
          <w:szCs w:val="24"/>
        </w:rPr>
      </w:pPr>
      <w:r>
        <w:rPr>
          <w:szCs w:val="24"/>
        </w:rPr>
        <w:tab/>
        <w:t>1.  In any s</w:t>
      </w:r>
      <w:r w:rsidR="006D71E1">
        <w:rPr>
          <w:szCs w:val="24"/>
        </w:rPr>
        <w:t xml:space="preserve">uit for divorce the court may, in its discretion, upon application by </w:t>
      </w:r>
      <w:proofErr w:type="gramStart"/>
      <w:r w:rsidR="006D71E1">
        <w:rPr>
          <w:szCs w:val="24"/>
        </w:rPr>
        <w:t>either party and</w:t>
      </w:r>
      <w:proofErr w:type="gramEnd"/>
      <w:r w:rsidR="006D71E1">
        <w:rPr>
          <w:szCs w:val="24"/>
        </w:rPr>
        <w:t xml:space="preserve"> notice to the other party, require either party to pay moneys necessary to assist the other party in accomplishing one or more of the following:</w:t>
      </w:r>
    </w:p>
    <w:p w:rsidR="006D71E1" w:rsidRDefault="006D71E1" w:rsidP="001A1A1D">
      <w:pPr>
        <w:spacing w:line="240" w:lineRule="auto"/>
        <w:ind w:left="720" w:right="720"/>
        <w:rPr>
          <w:szCs w:val="24"/>
        </w:rPr>
      </w:pPr>
      <w:r>
        <w:rPr>
          <w:szCs w:val="24"/>
        </w:rPr>
        <w:tab/>
      </w:r>
      <w:r>
        <w:rPr>
          <w:szCs w:val="24"/>
        </w:rPr>
        <w:tab/>
        <w:t>(a)  To provide temporary maintenance for the other party;</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(b)  To provide temporary support for the children of the parties; or</w:t>
      </w:r>
    </w:p>
    <w:p w:rsidR="001A1A1D" w:rsidRDefault="001A1A1D" w:rsidP="001A1A1D">
      <w:pPr>
        <w:spacing w:line="240" w:lineRule="auto"/>
        <w:ind w:left="1440" w:right="720" w:firstLine="720"/>
        <w:rPr>
          <w:szCs w:val="24"/>
        </w:rPr>
      </w:pPr>
    </w:p>
    <w:p w:rsidR="006D71E1" w:rsidRDefault="006D71E1" w:rsidP="001A1A1D">
      <w:pPr>
        <w:spacing w:line="240" w:lineRule="auto"/>
        <w:ind w:left="720" w:right="720"/>
        <w:rPr>
          <w:szCs w:val="24"/>
        </w:rPr>
      </w:pPr>
      <w:r>
        <w:rPr>
          <w:szCs w:val="24"/>
        </w:rPr>
        <w:tab/>
      </w:r>
      <w:r>
        <w:rPr>
          <w:szCs w:val="24"/>
        </w:rPr>
        <w:tab/>
        <w:t>(c)  To enable the other party to carry on or defend such suit.</w:t>
      </w:r>
    </w:p>
    <w:p w:rsidR="001A1A1D" w:rsidRDefault="001A1A1D" w:rsidP="001A1A1D">
      <w:pPr>
        <w:spacing w:line="240" w:lineRule="auto"/>
        <w:ind w:left="720" w:right="720"/>
        <w:rPr>
          <w:szCs w:val="24"/>
        </w:rPr>
      </w:pPr>
    </w:p>
    <w:p w:rsidR="006D71E1" w:rsidRDefault="006D71E1" w:rsidP="001A1A1D">
      <w:pPr>
        <w:spacing w:line="240" w:lineRule="auto"/>
        <w:ind w:left="720" w:right="720"/>
        <w:rPr>
          <w:szCs w:val="24"/>
        </w:rPr>
      </w:pPr>
      <w:r>
        <w:rPr>
          <w:szCs w:val="24"/>
        </w:rPr>
        <w:tab/>
        <w:t>2.  The court may make any order affecting property of the parties, or either of them, which it may deem necessary or desirable to accomplish the purposes of this action.  Such orders shall be made by the court only after taking into consideration the financial situation of each of the parties.</w:t>
      </w:r>
    </w:p>
    <w:p w:rsidR="001A1A1D" w:rsidRDefault="001A1A1D" w:rsidP="001A1A1D">
      <w:pPr>
        <w:spacing w:line="240" w:lineRule="auto"/>
        <w:ind w:left="720" w:right="720"/>
        <w:rPr>
          <w:szCs w:val="24"/>
        </w:rPr>
      </w:pPr>
    </w:p>
    <w:p w:rsidR="006D71E1" w:rsidRDefault="006D71E1" w:rsidP="002E6425">
      <w:pPr>
        <w:rPr>
          <w:szCs w:val="24"/>
        </w:rPr>
      </w:pPr>
      <w:r>
        <w:rPr>
          <w:szCs w:val="24"/>
        </w:rPr>
        <w:tab/>
        <w:t>The statutory guidelines for child support are set forth i</w:t>
      </w:r>
      <w:r w:rsidR="001A1A1D">
        <w:rPr>
          <w:szCs w:val="24"/>
        </w:rPr>
        <w:t>n NRS 125B.070 and 125B.080, an</w:t>
      </w:r>
      <w:r>
        <w:rPr>
          <w:szCs w:val="24"/>
        </w:rPr>
        <w:t>d</w:t>
      </w:r>
      <w:r w:rsidR="001A1A1D">
        <w:rPr>
          <w:szCs w:val="24"/>
        </w:rPr>
        <w:t xml:space="preserve"> </w:t>
      </w:r>
      <w:r>
        <w:rPr>
          <w:szCs w:val="24"/>
        </w:rPr>
        <w:t xml:space="preserve">provides as a child support guideline of 25% of the non-custodial parent’s gross income when he is the parent of </w:t>
      </w:r>
      <w:r w:rsidR="004C5FC4">
        <w:rPr>
          <w:szCs w:val="24"/>
        </w:rPr>
        <w:t>two (2) c</w:t>
      </w:r>
      <w:r w:rsidR="001A1A1D">
        <w:rPr>
          <w:szCs w:val="24"/>
        </w:rPr>
        <w:t>h</w:t>
      </w:r>
      <w:r w:rsidR="004C5FC4">
        <w:rPr>
          <w:szCs w:val="24"/>
        </w:rPr>
        <w:t xml:space="preserve">ildren.  The non-custodial parent is obligated to pay a minimum of $100.00 per month per child and a maximum amount of up to </w:t>
      </w:r>
      <w:r w:rsidR="004C5FC4" w:rsidRPr="001A1A1D">
        <w:rPr>
          <w:szCs w:val="24"/>
          <w:highlight w:val="yellow"/>
        </w:rPr>
        <w:t>______</w:t>
      </w:r>
      <w:r w:rsidR="004C5FC4">
        <w:rPr>
          <w:szCs w:val="24"/>
        </w:rPr>
        <w:t xml:space="preserve"> per month per child depending on the non-custodial parent’s income range.  However, the court can deviate from these sums based upon the factors listed in 125B.080.</w:t>
      </w:r>
    </w:p>
    <w:p w:rsidR="004C5FC4" w:rsidRDefault="004C5FC4" w:rsidP="002E6425">
      <w:pPr>
        <w:rPr>
          <w:szCs w:val="24"/>
        </w:rPr>
      </w:pPr>
      <w:r>
        <w:rPr>
          <w:szCs w:val="24"/>
        </w:rPr>
        <w:tab/>
      </w:r>
      <w:r w:rsidR="00263CFB" w:rsidRPr="00263CFB">
        <w:rPr>
          <w:szCs w:val="24"/>
          <w:highlight w:val="yellow"/>
        </w:rPr>
        <w:t>______</w:t>
      </w:r>
      <w:proofErr w:type="gramStart"/>
      <w:r w:rsidR="00263CFB" w:rsidRPr="00263CFB">
        <w:rPr>
          <w:szCs w:val="24"/>
          <w:highlight w:val="yellow"/>
        </w:rPr>
        <w:t>_</w:t>
      </w:r>
      <w:r w:rsidR="00263CFB">
        <w:rPr>
          <w:szCs w:val="24"/>
        </w:rPr>
        <w:t xml:space="preserve"> </w:t>
      </w:r>
      <w:r>
        <w:rPr>
          <w:szCs w:val="24"/>
        </w:rPr>
        <w:t xml:space="preserve"> is</w:t>
      </w:r>
      <w:proofErr w:type="gramEnd"/>
      <w:r>
        <w:rPr>
          <w:szCs w:val="24"/>
        </w:rPr>
        <w:t xml:space="preserve"> presently unemployed and </w:t>
      </w:r>
      <w:r w:rsidRPr="00263CFB">
        <w:rPr>
          <w:szCs w:val="24"/>
          <w:highlight w:val="yellow"/>
        </w:rPr>
        <w:t>living in the</w:t>
      </w:r>
      <w:r>
        <w:rPr>
          <w:szCs w:val="24"/>
        </w:rPr>
        <w:t xml:space="preserve"> </w:t>
      </w:r>
      <w:r w:rsidR="00263CFB" w:rsidRPr="00263CFB">
        <w:rPr>
          <w:szCs w:val="24"/>
          <w:highlight w:val="yellow"/>
        </w:rPr>
        <w:t>_________</w:t>
      </w:r>
      <w:r w:rsidRPr="00263CFB">
        <w:rPr>
          <w:szCs w:val="24"/>
          <w:highlight w:val="yellow"/>
        </w:rPr>
        <w:t>.</w:t>
      </w:r>
      <w:r>
        <w:rPr>
          <w:szCs w:val="24"/>
        </w:rPr>
        <w:t xml:space="preserve">  </w:t>
      </w:r>
    </w:p>
    <w:p w:rsidR="004C5FC4" w:rsidRDefault="004C5FC4" w:rsidP="002E6425">
      <w:pPr>
        <w:rPr>
          <w:szCs w:val="24"/>
        </w:rPr>
      </w:pPr>
      <w:r>
        <w:rPr>
          <w:szCs w:val="24"/>
        </w:rPr>
        <w:tab/>
      </w:r>
      <w:r w:rsidR="00263CFB" w:rsidRPr="00263CFB">
        <w:rPr>
          <w:szCs w:val="24"/>
          <w:highlight w:val="yellow"/>
        </w:rPr>
        <w:t>______</w:t>
      </w:r>
      <w:proofErr w:type="gramStart"/>
      <w:r w:rsidR="00263CFB" w:rsidRPr="00263CFB">
        <w:rPr>
          <w:szCs w:val="24"/>
          <w:highlight w:val="yellow"/>
        </w:rPr>
        <w:t>_</w:t>
      </w:r>
      <w:r w:rsidR="00263CFB">
        <w:rPr>
          <w:szCs w:val="24"/>
        </w:rPr>
        <w:t xml:space="preserve"> </w:t>
      </w:r>
      <w:r>
        <w:rPr>
          <w:szCs w:val="24"/>
        </w:rPr>
        <w:t xml:space="preserve"> is</w:t>
      </w:r>
      <w:proofErr w:type="gramEnd"/>
      <w:r>
        <w:rPr>
          <w:szCs w:val="24"/>
        </w:rPr>
        <w:t xml:space="preserve"> presently employed and on active military duty.  He is earning </w:t>
      </w:r>
      <w:r w:rsidRPr="00263CFB">
        <w:rPr>
          <w:szCs w:val="24"/>
          <w:highlight w:val="yellow"/>
        </w:rPr>
        <w:t>$________</w:t>
      </w:r>
      <w:r>
        <w:rPr>
          <w:szCs w:val="24"/>
        </w:rPr>
        <w:t xml:space="preserve"> per month and only contributes </w:t>
      </w:r>
      <w:r w:rsidRPr="00263CFB">
        <w:rPr>
          <w:szCs w:val="24"/>
          <w:highlight w:val="yellow"/>
        </w:rPr>
        <w:t>$200.00</w:t>
      </w:r>
      <w:r>
        <w:rPr>
          <w:szCs w:val="24"/>
        </w:rPr>
        <w:t xml:space="preserve"> per month for the parties’ minor children.  </w:t>
      </w:r>
    </w:p>
    <w:p w:rsidR="004C5FC4" w:rsidRDefault="004C5FC4" w:rsidP="002E6425">
      <w:pPr>
        <w:rPr>
          <w:szCs w:val="24"/>
        </w:rPr>
      </w:pPr>
      <w:r>
        <w:rPr>
          <w:szCs w:val="24"/>
        </w:rPr>
        <w:tab/>
      </w:r>
      <w:r w:rsidR="00263CFB" w:rsidRPr="00263CFB">
        <w:rPr>
          <w:szCs w:val="24"/>
          <w:highlight w:val="yellow"/>
        </w:rPr>
        <w:t>_____</w:t>
      </w:r>
      <w:r>
        <w:rPr>
          <w:szCs w:val="24"/>
        </w:rPr>
        <w:t xml:space="preserve"> asks that this Court award her child support in the amount of </w:t>
      </w:r>
      <w:r w:rsidRPr="00263CFB">
        <w:rPr>
          <w:szCs w:val="24"/>
          <w:highlight w:val="yellow"/>
        </w:rPr>
        <w:t>$_______</w:t>
      </w:r>
      <w:r>
        <w:rPr>
          <w:szCs w:val="24"/>
        </w:rPr>
        <w:t xml:space="preserve"> per month.  This amount is in compliance with NRS 125B.070 and is based on </w:t>
      </w:r>
      <w:r w:rsidR="00263CFB" w:rsidRPr="00263CFB">
        <w:rPr>
          <w:szCs w:val="24"/>
          <w:highlight w:val="yellow"/>
        </w:rPr>
        <w:t>_____’s</w:t>
      </w:r>
      <w:r>
        <w:rPr>
          <w:szCs w:val="24"/>
        </w:rPr>
        <w:t xml:space="preserve"> stated gross monthly income of </w:t>
      </w:r>
      <w:r w:rsidRPr="00263CFB">
        <w:rPr>
          <w:szCs w:val="24"/>
          <w:highlight w:val="yellow"/>
        </w:rPr>
        <w:t>$_____</w:t>
      </w:r>
      <w:r>
        <w:rPr>
          <w:szCs w:val="24"/>
        </w:rPr>
        <w:t xml:space="preserve"> per month.</w:t>
      </w:r>
    </w:p>
    <w:p w:rsidR="004C5FC4" w:rsidRDefault="004C5FC4" w:rsidP="002E6425">
      <w:pPr>
        <w:rPr>
          <w:b/>
          <w:szCs w:val="24"/>
          <w:u w:val="single"/>
        </w:rPr>
      </w:pPr>
      <w:r>
        <w:rPr>
          <w:szCs w:val="24"/>
        </w:rPr>
        <w:tab/>
      </w:r>
      <w:proofErr w:type="gramStart"/>
      <w:r w:rsidRPr="001A1A1D">
        <w:rPr>
          <w:b/>
          <w:szCs w:val="24"/>
        </w:rPr>
        <w:t xml:space="preserve">C.  </w:t>
      </w:r>
      <w:r w:rsidR="00263CFB" w:rsidRPr="00263CFB">
        <w:rPr>
          <w:b/>
          <w:szCs w:val="24"/>
          <w:highlight w:val="yellow"/>
          <w:u w:val="single"/>
        </w:rPr>
        <w:t>_</w:t>
      </w:r>
      <w:proofErr w:type="gramEnd"/>
      <w:r w:rsidR="00263CFB" w:rsidRPr="00263CFB">
        <w:rPr>
          <w:b/>
          <w:szCs w:val="24"/>
          <w:highlight w:val="yellow"/>
          <w:u w:val="single"/>
        </w:rPr>
        <w:t>______</w:t>
      </w:r>
      <w:r w:rsidRPr="001A1A1D">
        <w:rPr>
          <w:b/>
          <w:szCs w:val="24"/>
          <w:u w:val="single"/>
        </w:rPr>
        <w:t xml:space="preserve"> should be allowed to rel</w:t>
      </w:r>
      <w:r w:rsidR="001A1A1D" w:rsidRPr="001A1A1D">
        <w:rPr>
          <w:b/>
          <w:szCs w:val="24"/>
          <w:u w:val="single"/>
        </w:rPr>
        <w:t>o</w:t>
      </w:r>
      <w:r w:rsidRPr="001A1A1D">
        <w:rPr>
          <w:b/>
          <w:szCs w:val="24"/>
          <w:u w:val="single"/>
        </w:rPr>
        <w:t xml:space="preserve">cate to </w:t>
      </w:r>
      <w:r w:rsidR="00263CFB" w:rsidRPr="00263CFB">
        <w:rPr>
          <w:b/>
          <w:szCs w:val="24"/>
          <w:highlight w:val="yellow"/>
          <w:u w:val="single"/>
        </w:rPr>
        <w:t>______</w:t>
      </w:r>
      <w:r w:rsidRPr="001A1A1D">
        <w:rPr>
          <w:b/>
          <w:szCs w:val="24"/>
          <w:u w:val="single"/>
        </w:rPr>
        <w:t xml:space="preserve"> with the parties’ minor children.</w:t>
      </w:r>
    </w:p>
    <w:p w:rsidR="003D2C38" w:rsidRDefault="003D2C38" w:rsidP="003D2C38">
      <w:pPr>
        <w:rPr>
          <w:szCs w:val="24"/>
        </w:rPr>
      </w:pPr>
      <w:r>
        <w:rPr>
          <w:szCs w:val="24"/>
        </w:rPr>
        <w:t>NRS 125C.200 provides as follows:</w:t>
      </w:r>
    </w:p>
    <w:p w:rsidR="003D2C38" w:rsidRDefault="003D2C38" w:rsidP="003D2C38">
      <w:pPr>
        <w:spacing w:line="240" w:lineRule="auto"/>
        <w:ind w:left="720" w:right="720"/>
        <w:rPr>
          <w:szCs w:val="24"/>
        </w:rPr>
      </w:pPr>
      <w:r>
        <w:rPr>
          <w:szCs w:val="24"/>
        </w:rPr>
        <w:lastRenderedPageBreak/>
        <w:tab/>
      </w:r>
      <w:r w:rsidRPr="001A1A1D">
        <w:rPr>
          <w:b/>
          <w:szCs w:val="24"/>
        </w:rPr>
        <w:t>Consent required from noncustodial parent to remove child from state; permission from court; change of custody</w:t>
      </w:r>
      <w:r>
        <w:rPr>
          <w:szCs w:val="24"/>
        </w:rPr>
        <w:t>.  If custody has been established and the custodial parent intends to move his residence to a place outside of this state and to take the child with him, he must, as soon as possible and before the planned move, attempt to obtain the written consent of the noncustodial parent to move the child from this state.  If the noncustodial parent refuses to give that consent, the custodial parent shall, before he leaves this state with the child, petition the court for permission to move the child.  The failure of a parent to comply with the provisions of this section may be considered as a facto if a change of custody is requested by the noncustodial parent.</w:t>
      </w:r>
    </w:p>
    <w:p w:rsidR="003D2C38" w:rsidRDefault="003D2C38" w:rsidP="003D2C38">
      <w:pPr>
        <w:spacing w:line="240" w:lineRule="auto"/>
        <w:ind w:left="720" w:right="720"/>
        <w:rPr>
          <w:szCs w:val="24"/>
        </w:rPr>
      </w:pPr>
    </w:p>
    <w:p w:rsidR="003D2C38" w:rsidRDefault="003D2C38" w:rsidP="003D2C38">
      <w:pPr>
        <w:rPr>
          <w:szCs w:val="24"/>
        </w:rPr>
      </w:pPr>
      <w:r>
        <w:rPr>
          <w:szCs w:val="24"/>
        </w:rPr>
        <w:tab/>
        <w:t>This “move” statute has received a good deal of attention from the Nevada Supreme Court in its former version, codified at NRS 125A.350.</w:t>
      </w:r>
    </w:p>
    <w:p w:rsidR="0095522B" w:rsidRDefault="0095522B" w:rsidP="002E6425">
      <w:pPr>
        <w:rPr>
          <w:szCs w:val="24"/>
        </w:rPr>
      </w:pPr>
      <w:r w:rsidRPr="0095522B">
        <w:rPr>
          <w:szCs w:val="24"/>
        </w:rPr>
        <w:tab/>
        <w:t>In the</w:t>
      </w:r>
      <w:r>
        <w:rPr>
          <w:szCs w:val="24"/>
        </w:rPr>
        <w:t xml:space="preserve"> determination of custody matters, the best inter</w:t>
      </w:r>
      <w:r w:rsidR="006E60CA">
        <w:rPr>
          <w:szCs w:val="24"/>
        </w:rPr>
        <w:t>e</w:t>
      </w:r>
      <w:r>
        <w:rPr>
          <w:szCs w:val="24"/>
        </w:rPr>
        <w:t xml:space="preserve">st of the child is the primary guiding factor.  Even though relocation from Nevada is a different issue from custody, both issues rest on some of the same fundamental factual and policy considerations.  The Supreme Court of Nevada determined that the best interest of the child should be the principle factor in a relocation determination.  </w:t>
      </w:r>
      <w:proofErr w:type="gramStart"/>
      <w:r w:rsidRPr="006E60CA">
        <w:rPr>
          <w:szCs w:val="24"/>
          <w:u w:val="single"/>
        </w:rPr>
        <w:t>Schwartz v. Schwartz</w:t>
      </w:r>
      <w:r>
        <w:rPr>
          <w:szCs w:val="24"/>
        </w:rPr>
        <w:t>, 107 Nev. 378, 812 P.2d 1268, 1271 (1991).</w:t>
      </w:r>
      <w:proofErr w:type="gramEnd"/>
    </w:p>
    <w:p w:rsidR="0095522B" w:rsidRDefault="0095522B" w:rsidP="002E6425">
      <w:pPr>
        <w:rPr>
          <w:szCs w:val="24"/>
        </w:rPr>
      </w:pPr>
      <w:r>
        <w:rPr>
          <w:szCs w:val="24"/>
        </w:rPr>
        <w:tab/>
        <w:t xml:space="preserve">When one parent is the primary physical custodian, the parent seeking to relocate may do so either with the written consent of the non-custodial parent, or absent consent, with the permission from Court, NRS 125C.200.  When the Court considers a request, it must first determine whether the parent demonstrates a “sensible, good-faith reason for the move” so as to protect the relationship between the non-custodial parent and the children.  </w:t>
      </w:r>
      <w:r w:rsidR="00F8052B">
        <w:rPr>
          <w:szCs w:val="24"/>
        </w:rPr>
        <w:t xml:space="preserve">Following </w:t>
      </w:r>
      <w:r w:rsidR="00F8052B" w:rsidRPr="00F8052B">
        <w:rPr>
          <w:szCs w:val="24"/>
          <w:u w:val="single"/>
        </w:rPr>
        <w:t>Schwartz</w:t>
      </w:r>
      <w:r w:rsidR="00F8052B">
        <w:rPr>
          <w:szCs w:val="24"/>
        </w:rPr>
        <w:t xml:space="preserve">, the Nevada Supreme Court has also reaffirmed this standard in </w:t>
      </w:r>
      <w:r w:rsidR="00F8052B" w:rsidRPr="00F8052B">
        <w:rPr>
          <w:szCs w:val="24"/>
          <w:u w:val="single"/>
        </w:rPr>
        <w:t>Jones v. Jones</w:t>
      </w:r>
      <w:r w:rsidR="00F8052B">
        <w:rPr>
          <w:szCs w:val="24"/>
        </w:rPr>
        <w:t xml:space="preserve">, 110 Nev. 1253, 885 P.2d 563, (1994); </w:t>
      </w:r>
      <w:r w:rsidR="00F8052B" w:rsidRPr="00F8052B">
        <w:rPr>
          <w:szCs w:val="24"/>
          <w:u w:val="single"/>
        </w:rPr>
        <w:t>Trent v. Trent</w:t>
      </w:r>
      <w:r w:rsidR="00F8052B">
        <w:rPr>
          <w:szCs w:val="24"/>
        </w:rPr>
        <w:t xml:space="preserve">, 111 Nev. 309, 890 P.2d 1309 (1995); </w:t>
      </w:r>
      <w:r w:rsidRPr="006E60CA">
        <w:rPr>
          <w:szCs w:val="24"/>
          <w:u w:val="single"/>
        </w:rPr>
        <w:t>Davis v. Davis</w:t>
      </w:r>
      <w:r>
        <w:rPr>
          <w:szCs w:val="24"/>
        </w:rPr>
        <w:t xml:space="preserve">, 114 Nev. 1461, 970 P.2d </w:t>
      </w:r>
      <w:r w:rsidR="00C80C8A">
        <w:rPr>
          <w:szCs w:val="24"/>
        </w:rPr>
        <w:t xml:space="preserve">1084 </w:t>
      </w:r>
      <w:r w:rsidR="00F8052B">
        <w:rPr>
          <w:szCs w:val="24"/>
        </w:rPr>
        <w:t xml:space="preserve">(1998) and </w:t>
      </w:r>
      <w:r w:rsidRPr="006E60CA">
        <w:rPr>
          <w:szCs w:val="24"/>
          <w:u w:val="single"/>
        </w:rPr>
        <w:t>Reel v. Harrison</w:t>
      </w:r>
      <w:r>
        <w:rPr>
          <w:szCs w:val="24"/>
        </w:rPr>
        <w:t xml:space="preserve">, 118 Nev. </w:t>
      </w:r>
      <w:r w:rsidR="006E60CA">
        <w:rPr>
          <w:szCs w:val="24"/>
        </w:rPr>
        <w:t>881</w:t>
      </w:r>
      <w:r>
        <w:rPr>
          <w:szCs w:val="24"/>
        </w:rPr>
        <w:t xml:space="preserve">, 60 P.3d 480 (2002).  </w:t>
      </w:r>
    </w:p>
    <w:p w:rsidR="00F8052B" w:rsidRDefault="00F8052B" w:rsidP="00F8052B">
      <w:pPr>
        <w:ind w:firstLine="720"/>
        <w:rPr>
          <w:szCs w:val="24"/>
        </w:rPr>
      </w:pPr>
      <w:r>
        <w:rPr>
          <w:szCs w:val="24"/>
        </w:rPr>
        <w:t xml:space="preserve">In </w:t>
      </w:r>
      <w:r w:rsidRPr="001A1A1D">
        <w:rPr>
          <w:szCs w:val="24"/>
          <w:u w:val="single"/>
        </w:rPr>
        <w:t>Jones v. Jones</w:t>
      </w:r>
      <w:r>
        <w:rPr>
          <w:szCs w:val="24"/>
        </w:rPr>
        <w:t xml:space="preserve">, 110 Nev. 1253, 885 P.2d 563 (1994), the Court held that a custodial parent seeking permission for removal of the child under NRS 125A.350 does not even need to show a significant economic or other tangible benefit to meet the threshold showing of “actual advantage” to the child and the parent.  If a custodial parent shows a sensible, good </w:t>
      </w:r>
      <w:r>
        <w:rPr>
          <w:szCs w:val="24"/>
        </w:rPr>
        <w:lastRenderedPageBreak/>
        <w:t xml:space="preserve">faith reason for the move, the District Court should evaluate other facts enumerated in the balancing test, focusing on the possibility of reasonable alternative visitation and if the reasonable alternative visitation is possible, the burden shifts to the non-custodial parent to show concrete, material reasons why the move is </w:t>
      </w:r>
      <w:r w:rsidRPr="006E09F8">
        <w:rPr>
          <w:szCs w:val="24"/>
        </w:rPr>
        <w:t>inimical</w:t>
      </w:r>
      <w:r>
        <w:rPr>
          <w:szCs w:val="24"/>
        </w:rPr>
        <w:t xml:space="preserve"> to that child’s best interest.  </w:t>
      </w:r>
      <w:proofErr w:type="gramStart"/>
      <w:r w:rsidRPr="001A1A1D">
        <w:rPr>
          <w:szCs w:val="24"/>
          <w:u w:val="single"/>
        </w:rPr>
        <w:t>Jones</w:t>
      </w:r>
      <w:r>
        <w:rPr>
          <w:szCs w:val="24"/>
        </w:rPr>
        <w:t xml:space="preserve"> at 1256.</w:t>
      </w:r>
      <w:proofErr w:type="gramEnd"/>
    </w:p>
    <w:p w:rsidR="00F8052B" w:rsidRDefault="00F8052B" w:rsidP="00F8052B">
      <w:pPr>
        <w:ind w:firstLine="720"/>
        <w:rPr>
          <w:szCs w:val="24"/>
        </w:rPr>
      </w:pPr>
      <w:r>
        <w:rPr>
          <w:szCs w:val="24"/>
        </w:rPr>
        <w:t xml:space="preserve">In </w:t>
      </w:r>
      <w:r w:rsidRPr="001A1A1D">
        <w:rPr>
          <w:szCs w:val="24"/>
          <w:u w:val="single"/>
        </w:rPr>
        <w:t>Davis v. Davis</w:t>
      </w:r>
      <w:r>
        <w:rPr>
          <w:szCs w:val="24"/>
        </w:rPr>
        <w:t xml:space="preserve">, 114 Nev. 1461, 970 P.2d 1081 (1998), the Nevada Supreme Court recited written authority in this area, starting with </w:t>
      </w:r>
      <w:r w:rsidRPr="001A1A1D">
        <w:rPr>
          <w:szCs w:val="24"/>
          <w:u w:val="single"/>
        </w:rPr>
        <w:t>Schwartz v. Schwartz</w:t>
      </w:r>
      <w:r>
        <w:rPr>
          <w:szCs w:val="24"/>
        </w:rPr>
        <w:t>, 107 Nev. 378, 812 P.2d 1268 (1991) and set forth that the proper calculus involve a balancing between the custodial parent’s interest and freedom of movement as qualified by his or her custodial obligation, the State’s interest in protecting the best interest of the child and the competing interest of the non-custodial parent.</w:t>
      </w:r>
    </w:p>
    <w:p w:rsidR="0095522B" w:rsidRDefault="0095522B" w:rsidP="002E6425">
      <w:pPr>
        <w:rPr>
          <w:szCs w:val="24"/>
        </w:rPr>
      </w:pPr>
      <w:r>
        <w:rPr>
          <w:szCs w:val="24"/>
        </w:rPr>
        <w:tab/>
        <w:t xml:space="preserve">Once the moving parent satisfies the threshold of good faith, the Court must then consider the following factors set forth in </w:t>
      </w:r>
      <w:r w:rsidRPr="003D2C38">
        <w:rPr>
          <w:szCs w:val="24"/>
          <w:u w:val="single"/>
        </w:rPr>
        <w:t>Schwartz</w:t>
      </w:r>
      <w:r>
        <w:rPr>
          <w:szCs w:val="24"/>
        </w:rPr>
        <w:t>; (1)  the extent to which the move is likely to improve the quality of life of the children and custodial parent; (2) whether the custodial parent’s motives are honorable and not designed to frustrate or defeat the non-custodial parent’s visitation rights; (3) whether the custodial parent will comply with visitation if permission to relocate is granted; (4) whether the non-custodial parent’s motives are honorable, and to the extent any opposition is inten</w:t>
      </w:r>
      <w:r w:rsidR="00D42E8D">
        <w:rPr>
          <w:szCs w:val="24"/>
        </w:rPr>
        <w:t>d</w:t>
      </w:r>
      <w:r>
        <w:rPr>
          <w:szCs w:val="24"/>
        </w:rPr>
        <w:t xml:space="preserve">ed to secure a financial advantage in the form of continuing support obligations, etc.; and (5) whether the non-custodial parent will be afforded a reasonable opportunity to exercise a visitation schedule that adequately preserves and encourages a health parent-child relationship, if permission to relocate is granted.  </w:t>
      </w:r>
      <w:r w:rsidR="003D2C38">
        <w:rPr>
          <w:szCs w:val="24"/>
        </w:rPr>
        <w:t xml:space="preserve"> See </w:t>
      </w:r>
      <w:r w:rsidRPr="006E60CA">
        <w:rPr>
          <w:szCs w:val="24"/>
          <w:u w:val="single"/>
        </w:rPr>
        <w:t>Schwartz</w:t>
      </w:r>
      <w:r>
        <w:rPr>
          <w:szCs w:val="24"/>
        </w:rPr>
        <w:t xml:space="preserve"> as 383. </w:t>
      </w:r>
    </w:p>
    <w:p w:rsidR="0095522B" w:rsidRDefault="0095522B" w:rsidP="002E6425">
      <w:pPr>
        <w:rPr>
          <w:szCs w:val="24"/>
        </w:rPr>
      </w:pPr>
      <w:r>
        <w:rPr>
          <w:szCs w:val="24"/>
        </w:rPr>
        <w:tab/>
        <w:t>It is appropriate for the Court to consider other facts in weighing and balancing the primary factors above.  Such secondary factors to be considered include, but are not limited to, (1) the enhancement of positive family care and support</w:t>
      </w:r>
      <w:r w:rsidR="00D42E8D">
        <w:rPr>
          <w:szCs w:val="24"/>
        </w:rPr>
        <w:t>; (2) improved housing and envi</w:t>
      </w:r>
      <w:r>
        <w:rPr>
          <w:szCs w:val="24"/>
        </w:rPr>
        <w:t>ro</w:t>
      </w:r>
      <w:r w:rsidR="00D42E8D">
        <w:rPr>
          <w:szCs w:val="24"/>
        </w:rPr>
        <w:t>n</w:t>
      </w:r>
      <w:r>
        <w:rPr>
          <w:szCs w:val="24"/>
        </w:rPr>
        <w:t xml:space="preserve">mental conditions; (3) education advantages for children; (4) better employment and financial health for the custodial parent; (5) better resources for the care of the child’s special </w:t>
      </w:r>
      <w:r>
        <w:rPr>
          <w:szCs w:val="24"/>
        </w:rPr>
        <w:lastRenderedPageBreak/>
        <w:t xml:space="preserve">needs, medical or otherwise; and (6) whether the child opines that circumstances and relationships will improve. </w:t>
      </w:r>
      <w:proofErr w:type="gramStart"/>
      <w:r w:rsidR="00F8052B" w:rsidRPr="00F8052B">
        <w:rPr>
          <w:szCs w:val="24"/>
          <w:u w:val="single"/>
        </w:rPr>
        <w:t>Schwartz</w:t>
      </w:r>
      <w:r w:rsidR="00F8052B">
        <w:rPr>
          <w:szCs w:val="24"/>
        </w:rPr>
        <w:t xml:space="preserve"> at </w:t>
      </w:r>
      <w:r>
        <w:rPr>
          <w:szCs w:val="24"/>
        </w:rPr>
        <w:t>378</w:t>
      </w:r>
      <w:r w:rsidR="006E60CA">
        <w:rPr>
          <w:szCs w:val="24"/>
        </w:rPr>
        <w:t>.</w:t>
      </w:r>
      <w:proofErr w:type="gramEnd"/>
      <w:r>
        <w:rPr>
          <w:szCs w:val="24"/>
        </w:rPr>
        <w:t xml:space="preserve"> </w:t>
      </w:r>
    </w:p>
    <w:p w:rsidR="0095522B" w:rsidRPr="0095522B" w:rsidRDefault="0095522B" w:rsidP="002E6425">
      <w:pPr>
        <w:rPr>
          <w:szCs w:val="24"/>
        </w:rPr>
      </w:pPr>
      <w:r>
        <w:rPr>
          <w:szCs w:val="24"/>
        </w:rPr>
        <w:tab/>
        <w:t>The Court must also consider the needs of the custodial parent, as the well-being and circumstances of the p</w:t>
      </w:r>
      <w:r w:rsidR="00D42E8D">
        <w:rPr>
          <w:szCs w:val="24"/>
        </w:rPr>
        <w:t>arent and children are “inextric</w:t>
      </w:r>
      <w:r>
        <w:rPr>
          <w:szCs w:val="24"/>
        </w:rPr>
        <w:t xml:space="preserve">ably intertwined.”  </w:t>
      </w:r>
      <w:proofErr w:type="spellStart"/>
      <w:proofErr w:type="gramStart"/>
      <w:r w:rsidRPr="006E60CA">
        <w:rPr>
          <w:szCs w:val="24"/>
          <w:u w:val="single"/>
        </w:rPr>
        <w:t>McGuinness</w:t>
      </w:r>
      <w:proofErr w:type="spellEnd"/>
      <w:r w:rsidRPr="006E60CA">
        <w:rPr>
          <w:szCs w:val="24"/>
          <w:u w:val="single"/>
        </w:rPr>
        <w:t xml:space="preserve"> v. </w:t>
      </w:r>
      <w:proofErr w:type="spellStart"/>
      <w:r w:rsidRPr="006E60CA">
        <w:rPr>
          <w:szCs w:val="24"/>
          <w:u w:val="single"/>
        </w:rPr>
        <w:t>McGu</w:t>
      </w:r>
      <w:r w:rsidR="00D42E8D" w:rsidRPr="006E60CA">
        <w:rPr>
          <w:szCs w:val="24"/>
          <w:u w:val="single"/>
        </w:rPr>
        <w:t>in</w:t>
      </w:r>
      <w:r w:rsidR="00C27DFB">
        <w:rPr>
          <w:szCs w:val="24"/>
          <w:u w:val="single"/>
        </w:rPr>
        <w:t>n</w:t>
      </w:r>
      <w:r w:rsidR="00D42E8D" w:rsidRPr="006E60CA">
        <w:rPr>
          <w:szCs w:val="24"/>
          <w:u w:val="single"/>
        </w:rPr>
        <w:t>ess</w:t>
      </w:r>
      <w:proofErr w:type="spellEnd"/>
      <w:r w:rsidR="00D42E8D">
        <w:rPr>
          <w:szCs w:val="24"/>
        </w:rPr>
        <w:t>, 114 Nev. 1431, 1433</w:t>
      </w:r>
      <w:r w:rsidR="00C27DFB">
        <w:rPr>
          <w:szCs w:val="24"/>
        </w:rPr>
        <w:t>, 970 P.2d 1074</w:t>
      </w:r>
      <w:r w:rsidR="00D42E8D">
        <w:rPr>
          <w:szCs w:val="24"/>
        </w:rPr>
        <w:t xml:space="preserve"> (1998).</w:t>
      </w:r>
      <w:proofErr w:type="gramEnd"/>
      <w:r w:rsidR="00D42E8D">
        <w:rPr>
          <w:szCs w:val="24"/>
        </w:rPr>
        <w:t xml:space="preserve">  Therefore, the justification provided by and freedom of movement of the </w:t>
      </w:r>
      <w:r w:rsidR="006E60CA">
        <w:rPr>
          <w:szCs w:val="24"/>
        </w:rPr>
        <w:t xml:space="preserve">custodial parent, must be weighed and balanced with the best interest of the children and non-custodial parent’s competing interests.  </w:t>
      </w:r>
      <w:r w:rsidR="006E60CA" w:rsidRPr="006E60CA">
        <w:rPr>
          <w:szCs w:val="24"/>
          <w:u w:val="single"/>
        </w:rPr>
        <w:t>Reel v. Harrison</w:t>
      </w:r>
      <w:r w:rsidR="006E60CA">
        <w:rPr>
          <w:szCs w:val="24"/>
        </w:rPr>
        <w:t>, 118 Nev. 881, 60 P.3d 480 (2002).</w:t>
      </w:r>
    </w:p>
    <w:p w:rsidR="004C5FC4" w:rsidRDefault="004C5FC4" w:rsidP="002E6425">
      <w:pPr>
        <w:rPr>
          <w:szCs w:val="24"/>
        </w:rPr>
      </w:pPr>
      <w:r>
        <w:rPr>
          <w:szCs w:val="24"/>
        </w:rPr>
        <w:tab/>
        <w:t xml:space="preserve">In </w:t>
      </w:r>
      <w:proofErr w:type="spellStart"/>
      <w:r w:rsidRPr="001A1A1D">
        <w:rPr>
          <w:szCs w:val="24"/>
          <w:u w:val="single"/>
        </w:rPr>
        <w:t>Gandee</w:t>
      </w:r>
      <w:proofErr w:type="spellEnd"/>
      <w:r w:rsidRPr="001A1A1D">
        <w:rPr>
          <w:szCs w:val="24"/>
          <w:u w:val="single"/>
        </w:rPr>
        <w:t xml:space="preserve"> v. </w:t>
      </w:r>
      <w:proofErr w:type="spellStart"/>
      <w:r w:rsidRPr="001A1A1D">
        <w:rPr>
          <w:szCs w:val="24"/>
          <w:u w:val="single"/>
        </w:rPr>
        <w:t>Gandee</w:t>
      </w:r>
      <w:proofErr w:type="spellEnd"/>
      <w:r>
        <w:rPr>
          <w:szCs w:val="24"/>
        </w:rPr>
        <w:t>, 111 Nev. 754, 895 P.2d 1285 (1995), the Nevada Supreme Court indicated that they construed NRS 125A.350 to mean the following:  “Once the custodial parent has made a threshold showing of a good faith reason for the move, i.e., a reason that is not designed to frustrate visitati</w:t>
      </w:r>
      <w:r w:rsidR="003D2C38">
        <w:rPr>
          <w:szCs w:val="24"/>
        </w:rPr>
        <w:t xml:space="preserve">on of the non-custodial parent, </w:t>
      </w:r>
      <w:r>
        <w:rPr>
          <w:szCs w:val="24"/>
        </w:rPr>
        <w:t xml:space="preserve">then the courts must consider the </w:t>
      </w:r>
      <w:r w:rsidRPr="001A1A1D">
        <w:rPr>
          <w:szCs w:val="24"/>
          <w:u w:val="single"/>
        </w:rPr>
        <w:t>Schwartz</w:t>
      </w:r>
      <w:r>
        <w:rPr>
          <w:szCs w:val="24"/>
        </w:rPr>
        <w:t xml:space="preserve"> factors.  Recognizing that the visitation the non-custodial parent has been enjoying will necessarily be disrupted as a result of the custodial parent’s intended move, the courts must focus particularly on the possibility of alternative and reasonable visitation schedules.  Id. </w:t>
      </w:r>
      <w:proofErr w:type="gramStart"/>
      <w:r>
        <w:rPr>
          <w:szCs w:val="24"/>
        </w:rPr>
        <w:t>At 763.</w:t>
      </w:r>
      <w:proofErr w:type="gramEnd"/>
    </w:p>
    <w:p w:rsidR="004C5FC4" w:rsidRDefault="004C5FC4" w:rsidP="002E6425">
      <w:pPr>
        <w:rPr>
          <w:szCs w:val="24"/>
        </w:rPr>
      </w:pPr>
      <w:r>
        <w:rPr>
          <w:szCs w:val="24"/>
        </w:rPr>
        <w:tab/>
        <w:t xml:space="preserve">  </w:t>
      </w:r>
    </w:p>
    <w:p w:rsidR="004C5FC4" w:rsidRDefault="004C5FC4" w:rsidP="002E6425">
      <w:pPr>
        <w:rPr>
          <w:szCs w:val="24"/>
        </w:rPr>
      </w:pPr>
      <w:r>
        <w:rPr>
          <w:szCs w:val="24"/>
        </w:rPr>
        <w:tab/>
        <w:t xml:space="preserve">In </w:t>
      </w:r>
      <w:r w:rsidRPr="001A1A1D">
        <w:rPr>
          <w:szCs w:val="24"/>
          <w:u w:val="single"/>
        </w:rPr>
        <w:t xml:space="preserve">Hayes v. </w:t>
      </w:r>
      <w:proofErr w:type="spellStart"/>
      <w:r w:rsidRPr="001A1A1D">
        <w:rPr>
          <w:szCs w:val="24"/>
          <w:u w:val="single"/>
        </w:rPr>
        <w:t>Gallacher</w:t>
      </w:r>
      <w:proofErr w:type="spellEnd"/>
      <w:r>
        <w:rPr>
          <w:szCs w:val="24"/>
        </w:rPr>
        <w:t xml:space="preserve">, 115 Nev. Adv. Op. No. 1, 972 P.2d 1138 </w:t>
      </w:r>
      <w:r w:rsidR="001A1A1D">
        <w:rPr>
          <w:szCs w:val="24"/>
        </w:rPr>
        <w:t>(1999), the Nevada Supreme Cour</w:t>
      </w:r>
      <w:r>
        <w:rPr>
          <w:szCs w:val="24"/>
        </w:rPr>
        <w:t xml:space="preserve">t noted that the first requirement was to ask whether the parent seeking the move had made the threshold showing of sensible, good faith reasons for the move.  If so, the lower court should go through the </w:t>
      </w:r>
      <w:r w:rsidRPr="001A1A1D">
        <w:rPr>
          <w:szCs w:val="24"/>
          <w:u w:val="single"/>
        </w:rPr>
        <w:t>Schwartz</w:t>
      </w:r>
      <w:r w:rsidRPr="001A1A1D">
        <w:rPr>
          <w:szCs w:val="24"/>
        </w:rPr>
        <w:t xml:space="preserve"> </w:t>
      </w:r>
      <w:r>
        <w:rPr>
          <w:szCs w:val="24"/>
        </w:rPr>
        <w:t xml:space="preserve">factors, focusing on the availability </w:t>
      </w:r>
      <w:r w:rsidR="00CD6958">
        <w:rPr>
          <w:szCs w:val="24"/>
        </w:rPr>
        <w:t>of adequate, alternative visiti</w:t>
      </w:r>
      <w:r>
        <w:rPr>
          <w:szCs w:val="24"/>
        </w:rPr>
        <w:t xml:space="preserve">ng.  The Court noted the impossibility </w:t>
      </w:r>
      <w:r w:rsidR="00CD6958">
        <w:rPr>
          <w:szCs w:val="24"/>
        </w:rPr>
        <w:t>of not causing at least one par</w:t>
      </w:r>
      <w:r>
        <w:rPr>
          <w:szCs w:val="24"/>
        </w:rPr>
        <w:t>ent to be negatively impacted in any move case.  The Court then announced a new rule to apply, “where relocation of the primary cu</w:t>
      </w:r>
      <w:r w:rsidR="00CD6958">
        <w:rPr>
          <w:szCs w:val="24"/>
        </w:rPr>
        <w:t>stodial will substantially oblit</w:t>
      </w:r>
      <w:r>
        <w:rPr>
          <w:szCs w:val="24"/>
        </w:rPr>
        <w:t>erate the possibility of a traditional altern</w:t>
      </w:r>
      <w:r w:rsidR="00CD6958">
        <w:rPr>
          <w:szCs w:val="24"/>
        </w:rPr>
        <w:t>a</w:t>
      </w:r>
      <w:r>
        <w:rPr>
          <w:szCs w:val="24"/>
        </w:rPr>
        <w:t>tive vi</w:t>
      </w:r>
      <w:r w:rsidR="00CD6958">
        <w:rPr>
          <w:szCs w:val="24"/>
        </w:rPr>
        <w:t>sitation</w:t>
      </w:r>
      <w:r>
        <w:rPr>
          <w:szCs w:val="24"/>
        </w:rPr>
        <w:t>” which essentially states that if the move makes it impractical to maintain the same proportion of residential responsibilities, the mo</w:t>
      </w:r>
      <w:r w:rsidR="00CD6958">
        <w:rPr>
          <w:szCs w:val="24"/>
        </w:rPr>
        <w:t xml:space="preserve">ve should be granted anyway if </w:t>
      </w:r>
      <w:r>
        <w:rPr>
          <w:szCs w:val="24"/>
        </w:rPr>
        <w:t>it is made because of one of a number of reasons (including to be with a new spouse) and there is no reasonabl</w:t>
      </w:r>
      <w:r w:rsidR="00CD6958">
        <w:rPr>
          <w:szCs w:val="24"/>
        </w:rPr>
        <w:t>e</w:t>
      </w:r>
      <w:r>
        <w:rPr>
          <w:szCs w:val="24"/>
        </w:rPr>
        <w:t xml:space="preserve"> closer alternative.</w:t>
      </w:r>
    </w:p>
    <w:p w:rsidR="0031133B" w:rsidRDefault="0031133B" w:rsidP="002E6425">
      <w:pPr>
        <w:rPr>
          <w:szCs w:val="24"/>
        </w:rPr>
      </w:pPr>
      <w:r>
        <w:rPr>
          <w:szCs w:val="24"/>
        </w:rPr>
        <w:lastRenderedPageBreak/>
        <w:tab/>
      </w:r>
      <w:r w:rsidR="00263CFB" w:rsidRPr="00263CFB">
        <w:rPr>
          <w:szCs w:val="24"/>
          <w:highlight w:val="yellow"/>
        </w:rPr>
        <w:t>_______</w:t>
      </w:r>
      <w:r>
        <w:rPr>
          <w:szCs w:val="24"/>
        </w:rPr>
        <w:t xml:space="preserve"> believes that in light of the law and all of the cases on this area, that she should be granted leave to relocate.  </w:t>
      </w:r>
    </w:p>
    <w:p w:rsidR="006E09F8" w:rsidRPr="006E09F8" w:rsidRDefault="006E09F8" w:rsidP="002E6425">
      <w:pPr>
        <w:rPr>
          <w:b/>
          <w:i/>
          <w:szCs w:val="24"/>
        </w:rPr>
      </w:pPr>
      <w:r w:rsidRPr="006E09F8">
        <w:rPr>
          <w:b/>
          <w:i/>
          <w:szCs w:val="24"/>
        </w:rPr>
        <w:t>Must show the following:</w:t>
      </w:r>
    </w:p>
    <w:p w:rsidR="006E09F8" w:rsidRPr="006E09F8" w:rsidRDefault="006E09F8" w:rsidP="002E6425">
      <w:pPr>
        <w:rPr>
          <w:b/>
          <w:i/>
          <w:szCs w:val="24"/>
        </w:rPr>
      </w:pPr>
      <w:r w:rsidRPr="006E09F8">
        <w:rPr>
          <w:b/>
          <w:i/>
          <w:szCs w:val="24"/>
        </w:rPr>
        <w:tab/>
        <w:t xml:space="preserve">I have primary physical custody of </w:t>
      </w:r>
      <w:r w:rsidRPr="00263CFB">
        <w:rPr>
          <w:b/>
          <w:i/>
          <w:szCs w:val="24"/>
          <w:highlight w:val="yellow"/>
        </w:rPr>
        <w:t>_________</w:t>
      </w:r>
    </w:p>
    <w:p w:rsidR="006E09F8" w:rsidRPr="006E09F8" w:rsidRDefault="006E09F8" w:rsidP="002E6425">
      <w:pPr>
        <w:rPr>
          <w:b/>
          <w:i/>
          <w:szCs w:val="24"/>
        </w:rPr>
      </w:pPr>
      <w:r w:rsidRPr="006E09F8">
        <w:rPr>
          <w:b/>
          <w:i/>
          <w:szCs w:val="24"/>
        </w:rPr>
        <w:tab/>
        <w:t>I have requested permission to relocate and the permission was denied by the children’s other parent.</w:t>
      </w:r>
    </w:p>
    <w:p w:rsidR="006E09F8" w:rsidRPr="006E09F8" w:rsidRDefault="006E09F8" w:rsidP="002E6425">
      <w:pPr>
        <w:rPr>
          <w:b/>
          <w:i/>
          <w:szCs w:val="24"/>
        </w:rPr>
      </w:pPr>
      <w:r w:rsidRPr="006E09F8">
        <w:rPr>
          <w:b/>
          <w:i/>
          <w:szCs w:val="24"/>
        </w:rPr>
        <w:tab/>
        <w:t>My proposed move is motivated in good faith in that I have a good reason for the move and the move is not motivated to frustrate the other parent’s contact with the children.</w:t>
      </w:r>
    </w:p>
    <w:p w:rsidR="006E09F8" w:rsidRPr="006E09F8" w:rsidRDefault="006E09F8" w:rsidP="002E6425">
      <w:pPr>
        <w:rPr>
          <w:b/>
          <w:i/>
          <w:szCs w:val="24"/>
        </w:rPr>
      </w:pPr>
      <w:r w:rsidRPr="006E09F8">
        <w:rPr>
          <w:b/>
          <w:i/>
          <w:szCs w:val="24"/>
        </w:rPr>
        <w:tab/>
        <w:t>The proposed move is likely to improve the quality of life for my children and myself.</w:t>
      </w:r>
    </w:p>
    <w:p w:rsidR="006E09F8" w:rsidRPr="006E09F8" w:rsidRDefault="006E09F8" w:rsidP="002E6425">
      <w:pPr>
        <w:rPr>
          <w:b/>
          <w:i/>
          <w:szCs w:val="24"/>
        </w:rPr>
      </w:pPr>
      <w:r w:rsidRPr="006E09F8">
        <w:rPr>
          <w:b/>
          <w:i/>
          <w:szCs w:val="24"/>
        </w:rPr>
        <w:tab/>
        <w:t>If the proposed move is allowed, I will comply with all proposed substitute visitation orders.</w:t>
      </w:r>
    </w:p>
    <w:p w:rsidR="006E09F8" w:rsidRPr="006E09F8" w:rsidRDefault="006E09F8" w:rsidP="002E6425">
      <w:pPr>
        <w:rPr>
          <w:b/>
          <w:i/>
          <w:szCs w:val="24"/>
        </w:rPr>
      </w:pPr>
      <w:r w:rsidRPr="006E09F8">
        <w:rPr>
          <w:b/>
          <w:i/>
          <w:szCs w:val="24"/>
        </w:rPr>
        <w:tab/>
      </w:r>
      <w:proofErr w:type="gramStart"/>
      <w:r w:rsidRPr="006E09F8">
        <w:rPr>
          <w:b/>
          <w:i/>
          <w:szCs w:val="24"/>
        </w:rPr>
        <w:t>The motives of the non-custodial parent.</w:t>
      </w:r>
      <w:proofErr w:type="gramEnd"/>
    </w:p>
    <w:p w:rsidR="006E09F8" w:rsidRDefault="006E09F8" w:rsidP="002E6425">
      <w:pPr>
        <w:rPr>
          <w:szCs w:val="24"/>
        </w:rPr>
      </w:pPr>
      <w:r w:rsidRPr="006E09F8">
        <w:rPr>
          <w:b/>
          <w:i/>
          <w:szCs w:val="24"/>
        </w:rPr>
        <w:tab/>
        <w:t>If the move is permitted, there is a realistic opportunity for visitation schedule between the child and the parent not moving.</w:t>
      </w:r>
    </w:p>
    <w:p w:rsidR="0031133B" w:rsidRDefault="0031133B" w:rsidP="002E6425">
      <w:pPr>
        <w:rPr>
          <w:szCs w:val="24"/>
        </w:rPr>
      </w:pPr>
      <w:r>
        <w:rPr>
          <w:szCs w:val="24"/>
        </w:rPr>
        <w:tab/>
      </w:r>
      <w:r w:rsidR="00621DBE" w:rsidRPr="00621DBE">
        <w:rPr>
          <w:szCs w:val="24"/>
          <w:highlight w:val="yellow"/>
        </w:rPr>
        <w:t>_______</w:t>
      </w:r>
      <w:r>
        <w:rPr>
          <w:szCs w:val="24"/>
        </w:rPr>
        <w:t xml:space="preserve"> has family and family support in Missouri.  Her relocation would not </w:t>
      </w:r>
      <w:r w:rsidR="00CD6958">
        <w:rPr>
          <w:szCs w:val="24"/>
        </w:rPr>
        <w:t>p</w:t>
      </w:r>
      <w:r>
        <w:rPr>
          <w:szCs w:val="24"/>
        </w:rPr>
        <w:t xml:space="preserve">rejudice </w:t>
      </w:r>
      <w:r w:rsidR="00621DBE" w:rsidRPr="00621DBE">
        <w:rPr>
          <w:szCs w:val="24"/>
          <w:highlight w:val="yellow"/>
        </w:rPr>
        <w:t>______</w:t>
      </w:r>
      <w:r>
        <w:rPr>
          <w:szCs w:val="24"/>
        </w:rPr>
        <w:t>.</w:t>
      </w:r>
    </w:p>
    <w:p w:rsidR="0031133B" w:rsidRDefault="00CD6958" w:rsidP="002E6425">
      <w:pPr>
        <w:rPr>
          <w:szCs w:val="24"/>
        </w:rPr>
      </w:pPr>
      <w:r>
        <w:rPr>
          <w:szCs w:val="24"/>
        </w:rPr>
        <w:tab/>
        <w:t>Her desire to move is not motiv</w:t>
      </w:r>
      <w:r w:rsidR="0031133B">
        <w:rPr>
          <w:szCs w:val="24"/>
        </w:rPr>
        <w:t>ated by a desire to frustrate the other paren</w:t>
      </w:r>
      <w:r w:rsidR="00621DBE">
        <w:rPr>
          <w:szCs w:val="24"/>
        </w:rPr>
        <w:t xml:space="preserve">t’s contact with the children. </w:t>
      </w:r>
      <w:r w:rsidR="0031133B">
        <w:rPr>
          <w:szCs w:val="24"/>
        </w:rPr>
        <w:t>Rather</w:t>
      </w:r>
      <w:r>
        <w:rPr>
          <w:szCs w:val="24"/>
        </w:rPr>
        <w:t xml:space="preserve">, </w:t>
      </w:r>
      <w:r w:rsidR="00621DBE" w:rsidRPr="00621DBE">
        <w:rPr>
          <w:szCs w:val="24"/>
          <w:highlight w:val="yellow"/>
        </w:rPr>
        <w:t>_____</w:t>
      </w:r>
      <w:r w:rsidR="0031133B">
        <w:rPr>
          <w:szCs w:val="24"/>
        </w:rPr>
        <w:t xml:space="preserve"> believes that this move will improve the quality of life for her and the children.  In </w:t>
      </w:r>
      <w:r w:rsidR="00621DBE" w:rsidRPr="00621DBE">
        <w:rPr>
          <w:szCs w:val="24"/>
          <w:highlight w:val="yellow"/>
        </w:rPr>
        <w:t>_____</w:t>
      </w:r>
      <w:r w:rsidR="0031133B">
        <w:rPr>
          <w:szCs w:val="24"/>
        </w:rPr>
        <w:t xml:space="preserve">, she has family and the support both financially and emotionally that she would need when re-establishing herself in a new community.  </w:t>
      </w:r>
    </w:p>
    <w:p w:rsidR="0031133B" w:rsidRDefault="00AB34E4" w:rsidP="002E6425">
      <w:pPr>
        <w:rPr>
          <w:szCs w:val="24"/>
        </w:rPr>
      </w:pPr>
      <w:r>
        <w:rPr>
          <w:szCs w:val="24"/>
        </w:rPr>
        <w:tab/>
      </w:r>
      <w:proofErr w:type="gramStart"/>
      <w:r>
        <w:rPr>
          <w:szCs w:val="24"/>
        </w:rPr>
        <w:t xml:space="preserve">D.  </w:t>
      </w:r>
      <w:r w:rsidR="00621DBE" w:rsidRPr="001176D8">
        <w:rPr>
          <w:b/>
          <w:szCs w:val="24"/>
          <w:highlight w:val="yellow"/>
          <w:u w:val="single"/>
        </w:rPr>
        <w:t>_</w:t>
      </w:r>
      <w:proofErr w:type="gramEnd"/>
      <w:r w:rsidR="00621DBE" w:rsidRPr="001176D8">
        <w:rPr>
          <w:b/>
          <w:szCs w:val="24"/>
          <w:highlight w:val="yellow"/>
          <w:u w:val="single"/>
        </w:rPr>
        <w:t>____</w:t>
      </w:r>
      <w:r w:rsidRPr="001176D8">
        <w:rPr>
          <w:b/>
          <w:szCs w:val="24"/>
          <w:u w:val="single"/>
        </w:rPr>
        <w:t xml:space="preserve"> should be allowed exclusive possession of the marital residence</w:t>
      </w:r>
      <w:r>
        <w:rPr>
          <w:szCs w:val="24"/>
        </w:rPr>
        <w:t>.</w:t>
      </w:r>
    </w:p>
    <w:p w:rsidR="00AB34E4" w:rsidRDefault="00AB34E4" w:rsidP="002E6425">
      <w:pPr>
        <w:rPr>
          <w:szCs w:val="24"/>
        </w:rPr>
      </w:pPr>
      <w:r>
        <w:rPr>
          <w:szCs w:val="24"/>
        </w:rPr>
        <w:tab/>
      </w:r>
      <w:r w:rsidR="00621DBE" w:rsidRPr="00621DBE">
        <w:rPr>
          <w:szCs w:val="24"/>
          <w:highlight w:val="yellow"/>
        </w:rPr>
        <w:t>_____</w:t>
      </w:r>
      <w:r>
        <w:rPr>
          <w:szCs w:val="24"/>
        </w:rPr>
        <w:t xml:space="preserve"> </w:t>
      </w:r>
      <w:proofErr w:type="gramStart"/>
      <w:r>
        <w:rPr>
          <w:szCs w:val="24"/>
        </w:rPr>
        <w:t>and</w:t>
      </w:r>
      <w:proofErr w:type="gramEnd"/>
      <w:r>
        <w:rPr>
          <w:szCs w:val="24"/>
        </w:rPr>
        <w:t xml:space="preserve"> the parties’ </w:t>
      </w:r>
      <w:r w:rsidRPr="00621DBE">
        <w:rPr>
          <w:szCs w:val="24"/>
          <w:highlight w:val="yellow"/>
        </w:rPr>
        <w:t>two small children</w:t>
      </w:r>
      <w:r>
        <w:rPr>
          <w:szCs w:val="24"/>
        </w:rPr>
        <w:t xml:space="preserve"> have been ordered to return to Nevada.  They have left their apartment in </w:t>
      </w:r>
      <w:r w:rsidR="00621DBE" w:rsidRPr="00621DBE">
        <w:rPr>
          <w:szCs w:val="24"/>
          <w:highlight w:val="yellow"/>
        </w:rPr>
        <w:t>_____</w:t>
      </w:r>
      <w:r>
        <w:rPr>
          <w:szCs w:val="24"/>
        </w:rPr>
        <w:t xml:space="preserve">, their family support and </w:t>
      </w:r>
      <w:r w:rsidR="00621DBE" w:rsidRPr="00621DBE">
        <w:rPr>
          <w:szCs w:val="24"/>
          <w:highlight w:val="yellow"/>
        </w:rPr>
        <w:t>______</w:t>
      </w:r>
      <w:r>
        <w:rPr>
          <w:szCs w:val="24"/>
        </w:rPr>
        <w:t xml:space="preserve"> has taken a leave of absence from her schooling.  In Nevada, </w:t>
      </w:r>
      <w:r w:rsidR="00621DBE" w:rsidRPr="00621DBE">
        <w:rPr>
          <w:szCs w:val="24"/>
          <w:highlight w:val="yellow"/>
        </w:rPr>
        <w:t>_____</w:t>
      </w:r>
      <w:r>
        <w:rPr>
          <w:szCs w:val="24"/>
        </w:rPr>
        <w:t xml:space="preserve"> has been denied access to the parties’ marital residence by </w:t>
      </w:r>
      <w:r w:rsidR="00621DBE" w:rsidRPr="00621DBE">
        <w:rPr>
          <w:szCs w:val="24"/>
          <w:highlight w:val="yellow"/>
        </w:rPr>
        <w:t>_____</w:t>
      </w:r>
      <w:r>
        <w:rPr>
          <w:szCs w:val="24"/>
        </w:rPr>
        <w:t xml:space="preserve">.  He has refused to allow her into the home to even retrieve her personal belongings in violation of the Court’s previous order.  </w:t>
      </w:r>
    </w:p>
    <w:p w:rsidR="00AB34E4" w:rsidRDefault="00AB34E4" w:rsidP="002E6425">
      <w:pPr>
        <w:rPr>
          <w:szCs w:val="24"/>
        </w:rPr>
      </w:pPr>
      <w:r>
        <w:rPr>
          <w:szCs w:val="24"/>
        </w:rPr>
        <w:lastRenderedPageBreak/>
        <w:tab/>
        <w:t xml:space="preserve">As a result, </w:t>
      </w:r>
      <w:r w:rsidR="00621DBE" w:rsidRPr="00621DBE">
        <w:rPr>
          <w:szCs w:val="24"/>
          <w:highlight w:val="yellow"/>
        </w:rPr>
        <w:t>______</w:t>
      </w:r>
      <w:r>
        <w:rPr>
          <w:szCs w:val="24"/>
        </w:rPr>
        <w:t xml:space="preserve"> and the parties’ </w:t>
      </w:r>
      <w:r w:rsidRPr="00621DBE">
        <w:rPr>
          <w:szCs w:val="24"/>
          <w:highlight w:val="yellow"/>
        </w:rPr>
        <w:t>two small children</w:t>
      </w:r>
      <w:r>
        <w:rPr>
          <w:szCs w:val="24"/>
        </w:rPr>
        <w:t xml:space="preserve"> are residing in the Safe Nest shelter.  They have no income and no resources and the </w:t>
      </w:r>
      <w:r w:rsidRPr="00621DBE">
        <w:rPr>
          <w:szCs w:val="24"/>
          <w:highlight w:val="yellow"/>
        </w:rPr>
        <w:t>$200.00</w:t>
      </w:r>
      <w:r>
        <w:rPr>
          <w:szCs w:val="24"/>
        </w:rPr>
        <w:t xml:space="preserve"> per month that </w:t>
      </w:r>
      <w:r w:rsidR="00621DBE" w:rsidRPr="00621DBE">
        <w:rPr>
          <w:szCs w:val="24"/>
          <w:highlight w:val="yellow"/>
        </w:rPr>
        <w:t>_____</w:t>
      </w:r>
      <w:r>
        <w:rPr>
          <w:szCs w:val="24"/>
        </w:rPr>
        <w:t xml:space="preserve"> periodically gives them is not sufficient to allow them to live anywhere else.  As a part owner of the martial residence, </w:t>
      </w:r>
      <w:r w:rsidR="00621DBE" w:rsidRPr="00621DBE">
        <w:rPr>
          <w:szCs w:val="24"/>
          <w:highlight w:val="yellow"/>
        </w:rPr>
        <w:t>______</w:t>
      </w:r>
      <w:r>
        <w:rPr>
          <w:szCs w:val="24"/>
        </w:rPr>
        <w:t xml:space="preserve"> and the children should be allowed to reside in their own home and enjoy exclusive possession of that home during the pendency of this action or until such time as </w:t>
      </w:r>
      <w:r w:rsidR="00621DBE" w:rsidRPr="00621DBE">
        <w:rPr>
          <w:szCs w:val="24"/>
          <w:highlight w:val="yellow"/>
        </w:rPr>
        <w:t>______</w:t>
      </w:r>
      <w:r>
        <w:rPr>
          <w:szCs w:val="24"/>
        </w:rPr>
        <w:t xml:space="preserve"> is allowed to leave Nevada.  She has no money and no resources here.  </w:t>
      </w:r>
      <w:r w:rsidR="00621DBE" w:rsidRPr="00621DBE">
        <w:rPr>
          <w:szCs w:val="24"/>
          <w:highlight w:val="yellow"/>
        </w:rPr>
        <w:t>______</w:t>
      </w:r>
      <w:r>
        <w:rPr>
          <w:szCs w:val="24"/>
        </w:rPr>
        <w:t xml:space="preserve">, on the other hand, is employed with </w:t>
      </w:r>
      <w:r w:rsidR="00621DBE" w:rsidRPr="00621DBE">
        <w:rPr>
          <w:szCs w:val="24"/>
          <w:highlight w:val="yellow"/>
        </w:rPr>
        <w:t>_____</w:t>
      </w:r>
      <w:r>
        <w:rPr>
          <w:szCs w:val="24"/>
        </w:rPr>
        <w:t xml:space="preserve">.  He has resources and could find himself suitable housing during the pendency of this action. </w:t>
      </w:r>
    </w:p>
    <w:p w:rsidR="002E6425" w:rsidRDefault="00621DBE" w:rsidP="00797551">
      <w:pPr>
        <w:rPr>
          <w:szCs w:val="24"/>
        </w:rPr>
      </w:pPr>
      <w:r>
        <w:rPr>
          <w:szCs w:val="24"/>
        </w:rPr>
        <w:t xml:space="preserve"> </w:t>
      </w:r>
    </w:p>
    <w:p w:rsidR="000C2059" w:rsidRDefault="000C2059" w:rsidP="00797551">
      <w:pPr>
        <w:rPr>
          <w:szCs w:val="24"/>
        </w:rPr>
      </w:pPr>
      <w:r>
        <w:rPr>
          <w:szCs w:val="24"/>
        </w:rPr>
        <w:tab/>
        <w:t>Based on the Rules cited above and the reasons for fully set forth in the</w:t>
      </w:r>
      <w:r w:rsidR="00D5386D">
        <w:rPr>
          <w:szCs w:val="24"/>
        </w:rPr>
        <w:t xml:space="preserve"> Affidavit of</w:t>
      </w:r>
      <w:r w:rsidR="00621DBE">
        <w:rPr>
          <w:szCs w:val="24"/>
        </w:rPr>
        <w:t xml:space="preserve"> </w:t>
      </w:r>
      <w:r w:rsidR="00CD6958" w:rsidRPr="00621DBE">
        <w:rPr>
          <w:szCs w:val="24"/>
          <w:highlight w:val="yellow"/>
        </w:rPr>
        <w:t>_____________</w:t>
      </w:r>
      <w:r w:rsidR="00D5386D">
        <w:rPr>
          <w:szCs w:val="24"/>
        </w:rPr>
        <w:t xml:space="preserve">, </w:t>
      </w:r>
      <w:proofErr w:type="spellStart"/>
      <w:r w:rsidR="00D5386D">
        <w:rPr>
          <w:szCs w:val="24"/>
        </w:rPr>
        <w:t>M</w:t>
      </w:r>
      <w:r>
        <w:rPr>
          <w:szCs w:val="24"/>
        </w:rPr>
        <w:t>ovant</w:t>
      </w:r>
      <w:proofErr w:type="spellEnd"/>
      <w:r>
        <w:rPr>
          <w:szCs w:val="24"/>
        </w:rPr>
        <w:t xml:space="preserve"> respectfully requests that th</w:t>
      </w:r>
      <w:r w:rsidR="00D5386D">
        <w:rPr>
          <w:szCs w:val="24"/>
        </w:rPr>
        <w:t xml:space="preserve">is Motion </w:t>
      </w:r>
      <w:r w:rsidR="00CD6958" w:rsidRPr="00621DBE">
        <w:rPr>
          <w:szCs w:val="24"/>
          <w:highlight w:val="yellow"/>
        </w:rPr>
        <w:t>______________</w:t>
      </w:r>
      <w:r>
        <w:rPr>
          <w:szCs w:val="24"/>
        </w:rPr>
        <w:t xml:space="preserve"> be granted.</w:t>
      </w:r>
    </w:p>
    <w:p w:rsidR="00A82FE0" w:rsidRPr="00A82FE0" w:rsidRDefault="00A82FE0" w:rsidP="00A82FE0">
      <w:pPr>
        <w:jc w:val="center"/>
        <w:rPr>
          <w:b/>
          <w:szCs w:val="24"/>
        </w:rPr>
      </w:pPr>
      <w:proofErr w:type="gramStart"/>
      <w:r w:rsidRPr="00A82FE0">
        <w:rPr>
          <w:b/>
          <w:szCs w:val="24"/>
        </w:rPr>
        <w:t>III.</w:t>
      </w:r>
      <w:proofErr w:type="gramEnd"/>
    </w:p>
    <w:p w:rsidR="00A82FE0" w:rsidRPr="00A82FE0" w:rsidRDefault="00A82FE0" w:rsidP="00A82FE0">
      <w:pPr>
        <w:jc w:val="center"/>
        <w:rPr>
          <w:b/>
          <w:szCs w:val="24"/>
        </w:rPr>
      </w:pPr>
      <w:r w:rsidRPr="00A82FE0">
        <w:rPr>
          <w:b/>
          <w:szCs w:val="24"/>
        </w:rPr>
        <w:t>CONCLUSION</w:t>
      </w:r>
    </w:p>
    <w:p w:rsidR="00A82FE0" w:rsidRDefault="00A82FE0" w:rsidP="00797551">
      <w:pPr>
        <w:rPr>
          <w:szCs w:val="24"/>
        </w:rPr>
      </w:pPr>
      <w:r>
        <w:rPr>
          <w:szCs w:val="24"/>
        </w:rPr>
        <w:tab/>
      </w:r>
      <w:r w:rsidR="00621DBE" w:rsidRPr="00621DBE">
        <w:rPr>
          <w:szCs w:val="24"/>
          <w:highlight w:val="yellow"/>
        </w:rPr>
        <w:t>________</w:t>
      </w:r>
      <w:proofErr w:type="gramStart"/>
      <w:r w:rsidR="00621DBE" w:rsidRPr="00621DBE">
        <w:rPr>
          <w:szCs w:val="24"/>
          <w:highlight w:val="yellow"/>
        </w:rPr>
        <w:t>_</w:t>
      </w:r>
      <w:r w:rsidR="00621DBE">
        <w:rPr>
          <w:szCs w:val="24"/>
        </w:rPr>
        <w:t xml:space="preserve"> </w:t>
      </w:r>
      <w:r>
        <w:rPr>
          <w:szCs w:val="24"/>
        </w:rPr>
        <w:t xml:space="preserve"> has</w:t>
      </w:r>
      <w:proofErr w:type="gramEnd"/>
      <w:r>
        <w:rPr>
          <w:szCs w:val="24"/>
        </w:rPr>
        <w:t xml:space="preserve"> set forth herein valid reasons as to why she should be awarded primary physical custody of the parties’ minor children.  She is reasonably seeking child support and an Order from the Court allowing her to relocate to </w:t>
      </w:r>
      <w:r w:rsidR="00621DBE" w:rsidRPr="00621DBE">
        <w:rPr>
          <w:szCs w:val="24"/>
          <w:highlight w:val="yellow"/>
        </w:rPr>
        <w:t>_____</w:t>
      </w:r>
      <w:r>
        <w:rPr>
          <w:szCs w:val="24"/>
        </w:rPr>
        <w:t xml:space="preserve">.  In addition, she has proposed a visitation schedule in her Counterclaim that is reasonable.  For the foregoing reasons, </w:t>
      </w:r>
      <w:r w:rsidR="00621DBE" w:rsidRPr="00621DBE">
        <w:rPr>
          <w:szCs w:val="24"/>
          <w:highlight w:val="yellow"/>
        </w:rPr>
        <w:t>_______</w:t>
      </w:r>
      <w:r w:rsidR="00621DBE">
        <w:rPr>
          <w:szCs w:val="24"/>
        </w:rPr>
        <w:t xml:space="preserve"> </w:t>
      </w:r>
      <w:r>
        <w:rPr>
          <w:szCs w:val="24"/>
        </w:rPr>
        <w:t xml:space="preserve">respectfully asks that this Court grant to her the relief that she has requested. </w:t>
      </w:r>
    </w:p>
    <w:p w:rsidR="00A82FE0" w:rsidRDefault="00A82FE0" w:rsidP="00A82FE0">
      <w:pPr>
        <w:ind w:left="720"/>
        <w:rPr>
          <w:szCs w:val="24"/>
        </w:rPr>
      </w:pPr>
      <w:r>
        <w:rPr>
          <w:szCs w:val="24"/>
        </w:rPr>
        <w:t xml:space="preserve">WHEREFORE, the </w:t>
      </w:r>
      <w:r w:rsidRPr="00621DBE">
        <w:rPr>
          <w:szCs w:val="24"/>
          <w:highlight w:val="yellow"/>
        </w:rPr>
        <w:t xml:space="preserve">Defendant </w:t>
      </w:r>
      <w:r w:rsidR="00621DBE" w:rsidRPr="00621DBE">
        <w:rPr>
          <w:szCs w:val="24"/>
          <w:highlight w:val="yellow"/>
        </w:rPr>
        <w:t>______</w:t>
      </w:r>
      <w:r w:rsidRPr="00621DBE">
        <w:rPr>
          <w:szCs w:val="24"/>
          <w:highlight w:val="yellow"/>
        </w:rPr>
        <w:t>,</w:t>
      </w:r>
      <w:r>
        <w:rPr>
          <w:szCs w:val="24"/>
        </w:rPr>
        <w:t xml:space="preserve"> respectfully requests that this Court issue an Order as follows:</w:t>
      </w:r>
    </w:p>
    <w:p w:rsidR="00A82FE0" w:rsidRDefault="00A82FE0" w:rsidP="00A82FE0">
      <w:pPr>
        <w:ind w:firstLine="720"/>
        <w:rPr>
          <w:szCs w:val="24"/>
        </w:rPr>
      </w:pPr>
      <w:r>
        <w:rPr>
          <w:szCs w:val="24"/>
        </w:rPr>
        <w:t xml:space="preserve">1.  That </w:t>
      </w:r>
      <w:r w:rsidR="00621DBE" w:rsidRPr="00621DBE">
        <w:rPr>
          <w:szCs w:val="24"/>
          <w:highlight w:val="yellow"/>
        </w:rPr>
        <w:t>_____</w:t>
      </w:r>
      <w:r>
        <w:rPr>
          <w:szCs w:val="24"/>
        </w:rPr>
        <w:t xml:space="preserve"> be awarded joint le</w:t>
      </w:r>
      <w:r w:rsidR="00621DBE">
        <w:rPr>
          <w:szCs w:val="24"/>
        </w:rPr>
        <w:t>g</w:t>
      </w:r>
      <w:r>
        <w:rPr>
          <w:szCs w:val="24"/>
        </w:rPr>
        <w:t xml:space="preserve">al and primary physical custody of the minor children subject to </w:t>
      </w:r>
      <w:r w:rsidR="00621DBE" w:rsidRPr="00621DBE">
        <w:rPr>
          <w:szCs w:val="24"/>
          <w:highlight w:val="yellow"/>
        </w:rPr>
        <w:t>_____</w:t>
      </w:r>
      <w:r w:rsidRPr="00621DBE">
        <w:rPr>
          <w:szCs w:val="24"/>
          <w:highlight w:val="yellow"/>
        </w:rPr>
        <w:t>’s</w:t>
      </w:r>
      <w:r>
        <w:rPr>
          <w:szCs w:val="24"/>
        </w:rPr>
        <w:t xml:space="preserve"> visitation rights as stated;</w:t>
      </w:r>
      <w:r>
        <w:rPr>
          <w:szCs w:val="24"/>
        </w:rPr>
        <w:tab/>
      </w:r>
    </w:p>
    <w:p w:rsidR="00A82FE0" w:rsidRDefault="00A82FE0" w:rsidP="00A82FE0">
      <w:pPr>
        <w:ind w:firstLine="720"/>
        <w:rPr>
          <w:szCs w:val="24"/>
        </w:rPr>
      </w:pPr>
      <w:r>
        <w:rPr>
          <w:szCs w:val="24"/>
        </w:rPr>
        <w:t xml:space="preserve">2.  That </w:t>
      </w:r>
      <w:r w:rsidR="00621DBE" w:rsidRPr="00621DBE">
        <w:rPr>
          <w:szCs w:val="24"/>
          <w:highlight w:val="yellow"/>
        </w:rPr>
        <w:t>______</w:t>
      </w:r>
      <w:r>
        <w:rPr>
          <w:szCs w:val="24"/>
        </w:rPr>
        <w:t xml:space="preserve"> be awarded child support for the minor children, retroactive to the date of </w:t>
      </w:r>
      <w:r w:rsidRPr="00621DBE">
        <w:rPr>
          <w:szCs w:val="24"/>
          <w:highlight w:val="yellow"/>
        </w:rPr>
        <w:t>______</w:t>
      </w:r>
      <w:r>
        <w:rPr>
          <w:szCs w:val="24"/>
        </w:rPr>
        <w:t>, the date the parties’ separated;</w:t>
      </w:r>
    </w:p>
    <w:p w:rsidR="00A82FE0" w:rsidRDefault="00A82FE0" w:rsidP="00A82FE0">
      <w:pPr>
        <w:ind w:firstLine="720"/>
        <w:rPr>
          <w:szCs w:val="24"/>
        </w:rPr>
      </w:pPr>
      <w:r>
        <w:rPr>
          <w:szCs w:val="24"/>
        </w:rPr>
        <w:t xml:space="preserve">3.  That </w:t>
      </w:r>
      <w:r w:rsidR="00621DBE" w:rsidRPr="00621DBE">
        <w:rPr>
          <w:szCs w:val="24"/>
          <w:highlight w:val="yellow"/>
        </w:rPr>
        <w:t>_____</w:t>
      </w:r>
      <w:r>
        <w:rPr>
          <w:szCs w:val="24"/>
        </w:rPr>
        <w:t xml:space="preserve"> be allowed to relocate to </w:t>
      </w:r>
      <w:r w:rsidR="00621DBE" w:rsidRPr="00621DBE">
        <w:rPr>
          <w:szCs w:val="24"/>
          <w:highlight w:val="yellow"/>
        </w:rPr>
        <w:t>______</w:t>
      </w:r>
      <w:r>
        <w:rPr>
          <w:szCs w:val="24"/>
        </w:rPr>
        <w:t>;</w:t>
      </w:r>
    </w:p>
    <w:p w:rsidR="00A82FE0" w:rsidRDefault="00A82FE0" w:rsidP="00A82FE0">
      <w:pPr>
        <w:ind w:firstLine="720"/>
        <w:rPr>
          <w:szCs w:val="24"/>
        </w:rPr>
      </w:pPr>
      <w:r>
        <w:rPr>
          <w:szCs w:val="24"/>
        </w:rPr>
        <w:t>4.  For such other and further relief as this Court deems just and equitable.</w:t>
      </w:r>
    </w:p>
    <w:p w:rsidR="000C2059" w:rsidRDefault="00621DBE" w:rsidP="00621DBE">
      <w:pPr>
        <w:ind w:firstLine="720"/>
        <w:rPr>
          <w:szCs w:val="24"/>
        </w:rPr>
      </w:pPr>
      <w:proofErr w:type="gramStart"/>
      <w:r>
        <w:rPr>
          <w:szCs w:val="24"/>
        </w:rPr>
        <w:t xml:space="preserve">DATED this </w:t>
      </w:r>
      <w:sdt>
        <w:sdtPr>
          <w:rPr>
            <w:szCs w:val="24"/>
          </w:rPr>
          <w:id w:val="-1455160863"/>
          <w:placeholder>
            <w:docPart w:val="B4E5464F06D2490A8B4436F70C567357"/>
          </w:placeholder>
          <w:showingPlcHdr/>
        </w:sdtPr>
        <w:sdtContent>
          <w:r>
            <w:rPr>
              <w:rStyle w:val="PlaceholderText"/>
              <w:szCs w:val="24"/>
            </w:rPr>
            <w:t>DATE</w:t>
          </w:r>
        </w:sdtContent>
      </w:sdt>
      <w:r>
        <w:rPr>
          <w:szCs w:val="24"/>
        </w:rPr>
        <w:t xml:space="preserve"> day of </w:t>
      </w:r>
      <w:sdt>
        <w:sdtPr>
          <w:rPr>
            <w:szCs w:val="24"/>
          </w:rPr>
          <w:id w:val="-1455160862"/>
          <w:placeholder>
            <w:docPart w:val="24F33D5C5DB54C09994EFCEBB380B9B2"/>
          </w:placeholder>
          <w:showingPlcHdr/>
        </w:sdtPr>
        <w:sdtContent>
          <w:r>
            <w:rPr>
              <w:rStyle w:val="PlaceholderText"/>
              <w:szCs w:val="24"/>
            </w:rPr>
            <w:t>MONTH</w:t>
          </w:r>
        </w:sdtContent>
      </w:sdt>
      <w:r>
        <w:rPr>
          <w:szCs w:val="24"/>
        </w:rPr>
        <w:t xml:space="preserve">, </w:t>
      </w:r>
      <w:sdt>
        <w:sdtPr>
          <w:rPr>
            <w:szCs w:val="24"/>
          </w:rPr>
          <w:id w:val="-1455160861"/>
          <w:placeholder>
            <w:docPart w:val="764330DD55234A7AA1F83439C0DACBF6"/>
          </w:placeholder>
          <w:showingPlcHdr/>
        </w:sdtPr>
        <w:sdtContent>
          <w:r>
            <w:rPr>
              <w:rStyle w:val="PlaceholderText"/>
              <w:szCs w:val="24"/>
            </w:rPr>
            <w:t>YEAR</w:t>
          </w:r>
        </w:sdtContent>
      </w:sdt>
      <w:r>
        <w:rPr>
          <w:szCs w:val="24"/>
        </w:rPr>
        <w:t>.</w:t>
      </w:r>
      <w:proofErr w:type="gramEnd"/>
    </w:p>
    <w:p w:rsidR="00621DBE" w:rsidRPr="00DA7D88" w:rsidRDefault="00621DBE" w:rsidP="00621DBE">
      <w:pPr>
        <w:spacing w:line="240" w:lineRule="auto"/>
        <w:rPr>
          <w:szCs w:val="24"/>
          <w:lang w:val="es-MX"/>
        </w:rPr>
      </w:pPr>
      <w:r>
        <w:rPr>
          <w:szCs w:val="24"/>
          <w:lang w:val="es-MX"/>
        </w:rPr>
        <w:lastRenderedPageBreak/>
        <w:tab/>
      </w: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proofErr w:type="spellStart"/>
      <w:r w:rsidRPr="00DA7D88">
        <w:rPr>
          <w:szCs w:val="24"/>
          <w:lang w:val="es-MX"/>
        </w:rPr>
        <w:t>By</w:t>
      </w:r>
      <w:proofErr w:type="spellEnd"/>
      <w:r w:rsidRPr="00DA7D88">
        <w:rPr>
          <w:szCs w:val="24"/>
          <w:lang w:val="es-MX"/>
        </w:rPr>
        <w:t xml:space="preserve"> ___________________________</w:t>
      </w:r>
    </w:p>
    <w:p w:rsidR="00621DBE" w:rsidRDefault="00621DBE" w:rsidP="00621DBE">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455160857"/>
          <w:placeholder>
            <w:docPart w:val="BF4D2BE93E95405B803E3B603685A7E7"/>
          </w:placeholder>
          <w:showingPlcHdr/>
        </w:sdtPr>
        <w:sdtContent>
          <w:r>
            <w:rPr>
              <w:rStyle w:val="PlaceholderText"/>
              <w:szCs w:val="24"/>
            </w:rPr>
            <w:t>ATTORNEY INFORMATION</w:t>
          </w:r>
        </w:sdtContent>
      </w:sdt>
    </w:p>
    <w:p w:rsidR="00621DBE" w:rsidRDefault="00621DBE" w:rsidP="00621DBE">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621DBE">
        <w:rPr>
          <w:szCs w:val="24"/>
          <w:highlight w:val="yellow"/>
        </w:rPr>
        <w:t>Plaintiff/Defendant</w:t>
      </w:r>
    </w:p>
    <w:p w:rsidR="00115308" w:rsidRDefault="00621DBE" w:rsidP="00621DBE">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Southern Nevada Pro Bono Project</w:t>
      </w:r>
    </w:p>
    <w:p w:rsidR="00115308" w:rsidRDefault="00115308" w:rsidP="00115308">
      <w:pPr>
        <w:rPr>
          <w:szCs w:val="24"/>
        </w:rPr>
      </w:pPr>
      <w:r>
        <w:rPr>
          <w:szCs w:val="24"/>
        </w:rPr>
        <w:t>///</w:t>
      </w:r>
    </w:p>
    <w:p w:rsidR="00115308" w:rsidRDefault="00115308" w:rsidP="00115308">
      <w:pPr>
        <w:rPr>
          <w:szCs w:val="24"/>
        </w:rPr>
      </w:pPr>
      <w:r>
        <w:rPr>
          <w:szCs w:val="24"/>
        </w:rPr>
        <w:t>///</w:t>
      </w:r>
    </w:p>
    <w:p w:rsidR="00115308" w:rsidRDefault="00115308" w:rsidP="00115308">
      <w:pPr>
        <w:rPr>
          <w:szCs w:val="24"/>
        </w:rPr>
      </w:pPr>
      <w:r>
        <w:rPr>
          <w:szCs w:val="24"/>
        </w:rPr>
        <w:t>///</w:t>
      </w:r>
    </w:p>
    <w:p w:rsidR="00115308" w:rsidRDefault="00115308" w:rsidP="00115308">
      <w:pPr>
        <w:rPr>
          <w:szCs w:val="24"/>
        </w:rPr>
      </w:pPr>
      <w:r>
        <w:rPr>
          <w:szCs w:val="24"/>
        </w:rPr>
        <w:t>///</w:t>
      </w:r>
    </w:p>
    <w:p w:rsidR="000C2059" w:rsidRPr="00115308" w:rsidRDefault="000C2059" w:rsidP="00115308">
      <w:pPr>
        <w:jc w:val="center"/>
        <w:rPr>
          <w:szCs w:val="24"/>
        </w:rPr>
      </w:pPr>
      <w:r w:rsidRPr="00D5386D">
        <w:rPr>
          <w:b/>
          <w:szCs w:val="24"/>
        </w:rPr>
        <w:t xml:space="preserve">AFFIDAVIT OF </w:t>
      </w:r>
      <w:r w:rsidR="00BA444E" w:rsidRPr="00BA444E">
        <w:rPr>
          <w:b/>
          <w:szCs w:val="24"/>
          <w:highlight w:val="yellow"/>
        </w:rPr>
        <w:t>________________</w:t>
      </w:r>
    </w:p>
    <w:p w:rsidR="00D5386D" w:rsidRDefault="00D5386D" w:rsidP="00D5386D">
      <w:pPr>
        <w:spacing w:line="240" w:lineRule="auto"/>
        <w:rPr>
          <w:szCs w:val="24"/>
        </w:rPr>
      </w:pPr>
    </w:p>
    <w:p w:rsidR="000C2059" w:rsidRDefault="000C2059" w:rsidP="00D5386D">
      <w:pPr>
        <w:spacing w:line="240" w:lineRule="auto"/>
        <w:rPr>
          <w:szCs w:val="24"/>
        </w:rPr>
      </w:pPr>
      <w:r>
        <w:rPr>
          <w:szCs w:val="24"/>
        </w:rPr>
        <w:t>STATE OF NEVADA</w:t>
      </w:r>
      <w:r>
        <w:rPr>
          <w:szCs w:val="24"/>
        </w:rPr>
        <w:tab/>
        <w:t>)</w:t>
      </w:r>
    </w:p>
    <w:p w:rsidR="000C2059" w:rsidRDefault="000C2059" w:rsidP="00D5386D">
      <w:pPr>
        <w:spacing w:line="240" w:lineRule="auto"/>
        <w:rPr>
          <w:szCs w:val="24"/>
        </w:rPr>
      </w:pPr>
      <w:r>
        <w:rPr>
          <w:szCs w:val="24"/>
        </w:rPr>
        <w:tab/>
      </w:r>
      <w:r>
        <w:rPr>
          <w:szCs w:val="24"/>
        </w:rPr>
        <w:tab/>
      </w:r>
      <w:r>
        <w:rPr>
          <w:szCs w:val="24"/>
        </w:rPr>
        <w:tab/>
      </w:r>
      <w:r>
        <w:rPr>
          <w:szCs w:val="24"/>
        </w:rPr>
        <w:tab/>
      </w:r>
      <w:proofErr w:type="spellStart"/>
      <w:proofErr w:type="gramStart"/>
      <w:r>
        <w:rPr>
          <w:szCs w:val="24"/>
        </w:rPr>
        <w:t>ss</w:t>
      </w:r>
      <w:proofErr w:type="spellEnd"/>
      <w:proofErr w:type="gramEnd"/>
      <w:r>
        <w:rPr>
          <w:szCs w:val="24"/>
        </w:rPr>
        <w:t>:</w:t>
      </w:r>
    </w:p>
    <w:p w:rsidR="000C2059" w:rsidRDefault="000C2059" w:rsidP="00D5386D">
      <w:pPr>
        <w:spacing w:line="240" w:lineRule="auto"/>
        <w:rPr>
          <w:szCs w:val="24"/>
        </w:rPr>
      </w:pPr>
      <w:r>
        <w:rPr>
          <w:szCs w:val="24"/>
        </w:rPr>
        <w:t>COUNTY OF CLARK</w:t>
      </w:r>
      <w:r>
        <w:rPr>
          <w:szCs w:val="24"/>
        </w:rPr>
        <w:tab/>
        <w:t>)</w:t>
      </w:r>
    </w:p>
    <w:p w:rsidR="00D5386D" w:rsidRDefault="00D5386D" w:rsidP="00D5386D">
      <w:pPr>
        <w:spacing w:line="240" w:lineRule="auto"/>
        <w:rPr>
          <w:szCs w:val="24"/>
        </w:rPr>
      </w:pPr>
    </w:p>
    <w:p w:rsidR="000C2059" w:rsidRDefault="000C2059" w:rsidP="000C2059">
      <w:pPr>
        <w:rPr>
          <w:szCs w:val="24"/>
        </w:rPr>
      </w:pPr>
      <w:r>
        <w:rPr>
          <w:szCs w:val="24"/>
        </w:rPr>
        <w:tab/>
      </w:r>
      <w:r w:rsidR="00BA444E" w:rsidRPr="00621DBE">
        <w:rPr>
          <w:b/>
          <w:szCs w:val="24"/>
          <w:highlight w:val="yellow"/>
        </w:rPr>
        <w:t>__________________</w:t>
      </w:r>
      <w:r w:rsidR="00BA444E">
        <w:rPr>
          <w:b/>
          <w:szCs w:val="24"/>
        </w:rPr>
        <w:t>,</w:t>
      </w:r>
      <w:r>
        <w:rPr>
          <w:szCs w:val="24"/>
        </w:rPr>
        <w:t xml:space="preserve"> being first duly sworn, upon oath, deposes and says:</w:t>
      </w:r>
    </w:p>
    <w:p w:rsidR="000B3258" w:rsidRDefault="000C2059" w:rsidP="000B3258">
      <w:pPr>
        <w:rPr>
          <w:szCs w:val="24"/>
        </w:rPr>
      </w:pPr>
      <w:r>
        <w:rPr>
          <w:szCs w:val="24"/>
        </w:rPr>
        <w:tab/>
      </w:r>
      <w:r w:rsidR="000B3258">
        <w:rPr>
          <w:szCs w:val="24"/>
        </w:rPr>
        <w:t xml:space="preserve">I am the </w:t>
      </w:r>
      <w:r w:rsidR="000B3258" w:rsidRPr="00621DBE">
        <w:rPr>
          <w:szCs w:val="24"/>
          <w:highlight w:val="yellow"/>
        </w:rPr>
        <w:t>Plaintiff-Mother</w:t>
      </w:r>
      <w:r w:rsidR="000B3258">
        <w:rPr>
          <w:szCs w:val="24"/>
        </w:rPr>
        <w:t xml:space="preserve"> in the subject case and I am familiar with the facts.  I have read the foregoing </w:t>
      </w:r>
      <w:r w:rsidR="000B3258" w:rsidRPr="00621DBE">
        <w:rPr>
          <w:b/>
          <w:i/>
          <w:szCs w:val="24"/>
          <w:highlight w:val="yellow"/>
        </w:rPr>
        <w:t>Opposition to Defendant’s Motion for Temporary Orders and Countermotion for Custody, Visitation Child Support and Permission to Relocate Outside of the State of Nevada</w:t>
      </w:r>
      <w:r w:rsidR="000B3258">
        <w:rPr>
          <w:b/>
          <w:i/>
          <w:szCs w:val="24"/>
        </w:rPr>
        <w:t xml:space="preserve"> </w:t>
      </w:r>
      <w:r w:rsidR="000B3258">
        <w:rPr>
          <w:szCs w:val="24"/>
        </w:rPr>
        <w:t xml:space="preserve">and the factual averments contained therein are true and correct to the best of my knowledge, except as to those matters based on information and belief, and as to those matters, I believe them to be true.  Those factual averments contained in the preceding are incorporated herein as if set forth in full. </w:t>
      </w:r>
    </w:p>
    <w:p w:rsidR="00C8096D" w:rsidRDefault="00C8096D" w:rsidP="00A465AF">
      <w:pPr>
        <w:rPr>
          <w:szCs w:val="24"/>
        </w:rPr>
      </w:pPr>
      <w:r>
        <w:rPr>
          <w:szCs w:val="24"/>
        </w:rPr>
        <w:tab/>
        <w:t>FURTHER YOUR AFFIANT SAYETH NAUGHT.</w:t>
      </w:r>
    </w:p>
    <w:p w:rsidR="008A15E8" w:rsidRDefault="00C8096D" w:rsidP="008A15E8">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8A15E8">
        <w:rPr>
          <w:szCs w:val="24"/>
        </w:rPr>
        <w:t>By</w:t>
      </w:r>
      <w:proofErr w:type="gramStart"/>
      <w:r w:rsidR="008A15E8">
        <w:rPr>
          <w:szCs w:val="24"/>
        </w:rPr>
        <w:t>:_</w:t>
      </w:r>
      <w:proofErr w:type="gramEnd"/>
      <w:r w:rsidR="008A15E8">
        <w:rPr>
          <w:szCs w:val="24"/>
        </w:rPr>
        <w:t>_______________________________</w:t>
      </w:r>
    </w:p>
    <w:p w:rsidR="008A15E8" w:rsidRDefault="008A15E8" w:rsidP="008A15E8">
      <w:pPr>
        <w:spacing w:line="240" w:lineRule="auto"/>
        <w:rPr>
          <w:b/>
          <w:szCs w:val="24"/>
        </w:rPr>
      </w:pPr>
      <w:r>
        <w:rPr>
          <w:szCs w:val="24"/>
        </w:rPr>
        <w:tab/>
      </w:r>
      <w:r>
        <w:rPr>
          <w:szCs w:val="24"/>
        </w:rPr>
        <w:tab/>
      </w:r>
      <w:r>
        <w:rPr>
          <w:szCs w:val="24"/>
        </w:rPr>
        <w:tab/>
      </w:r>
      <w:r>
        <w:rPr>
          <w:szCs w:val="24"/>
        </w:rPr>
        <w:tab/>
      </w:r>
      <w:r>
        <w:rPr>
          <w:szCs w:val="24"/>
        </w:rPr>
        <w:tab/>
      </w:r>
      <w:r>
        <w:rPr>
          <w:szCs w:val="24"/>
        </w:rPr>
        <w:tab/>
        <w:t xml:space="preserve">      </w:t>
      </w:r>
      <w:sdt>
        <w:sdtPr>
          <w:rPr>
            <w:szCs w:val="24"/>
          </w:rPr>
          <w:id w:val="1337006846"/>
          <w:placeholder>
            <w:docPart w:val="EF21C13615DE466D99587B2479FC09E1"/>
          </w:placeholder>
          <w:showingPlcHdr/>
        </w:sdtPr>
        <w:sdtContent>
          <w:r>
            <w:rPr>
              <w:rStyle w:val="PlaceholderText"/>
              <w:szCs w:val="24"/>
            </w:rPr>
            <w:t>PLAINTIFF/DEFENDANT NAME</w:t>
          </w:r>
        </w:sdtContent>
      </w:sdt>
      <w:r w:rsidRPr="00016DB1">
        <w:rPr>
          <w:b/>
          <w:szCs w:val="24"/>
        </w:rPr>
        <w:t xml:space="preserve"> </w:t>
      </w:r>
    </w:p>
    <w:p w:rsidR="008A15E8" w:rsidRDefault="008A15E8" w:rsidP="008A15E8">
      <w:pPr>
        <w:spacing w:line="240" w:lineRule="auto"/>
        <w:rPr>
          <w:b/>
          <w:szCs w:val="24"/>
        </w:rPr>
      </w:pPr>
    </w:p>
    <w:p w:rsidR="008A15E8" w:rsidRDefault="008A15E8" w:rsidP="008A15E8">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8A15E8" w:rsidRDefault="008A15E8" w:rsidP="008A15E8">
      <w:pPr>
        <w:spacing w:line="240" w:lineRule="auto"/>
        <w:rPr>
          <w:szCs w:val="24"/>
        </w:rPr>
      </w:pPr>
      <w:proofErr w:type="gramStart"/>
      <w:r>
        <w:rPr>
          <w:szCs w:val="24"/>
        </w:rPr>
        <w:t>this</w:t>
      </w:r>
      <w:proofErr w:type="gramEnd"/>
      <w:r>
        <w:rPr>
          <w:szCs w:val="24"/>
        </w:rPr>
        <w:t xml:space="preserve"> </w:t>
      </w:r>
      <w:sdt>
        <w:sdtPr>
          <w:rPr>
            <w:szCs w:val="24"/>
          </w:rPr>
          <w:id w:val="1337006847"/>
          <w:placeholder>
            <w:docPart w:val="715DACED3796465D8A8CF4C05A712736"/>
          </w:placeholder>
          <w:showingPlcHdr/>
        </w:sdtPr>
        <w:sdtContent>
          <w:r>
            <w:rPr>
              <w:rStyle w:val="PlaceholderText"/>
              <w:szCs w:val="24"/>
            </w:rPr>
            <w:t>DATE</w:t>
          </w:r>
        </w:sdtContent>
      </w:sdt>
      <w:r>
        <w:rPr>
          <w:szCs w:val="24"/>
        </w:rPr>
        <w:t xml:space="preserve"> day of </w:t>
      </w:r>
      <w:sdt>
        <w:sdtPr>
          <w:rPr>
            <w:szCs w:val="24"/>
          </w:rPr>
          <w:id w:val="1337006848"/>
          <w:placeholder>
            <w:docPart w:val="B00E9B8CC1614F0EA823D7C2F9AE5178"/>
          </w:placeholder>
          <w:showingPlcHdr/>
        </w:sdtPr>
        <w:sdtContent>
          <w:r>
            <w:rPr>
              <w:rStyle w:val="PlaceholderText"/>
              <w:szCs w:val="24"/>
            </w:rPr>
            <w:t>MONTH</w:t>
          </w:r>
        </w:sdtContent>
      </w:sdt>
      <w:r>
        <w:rPr>
          <w:szCs w:val="24"/>
        </w:rPr>
        <w:t xml:space="preserve">, </w:t>
      </w:r>
      <w:sdt>
        <w:sdtPr>
          <w:rPr>
            <w:szCs w:val="24"/>
          </w:rPr>
          <w:id w:val="1337006849"/>
          <w:placeholder>
            <w:docPart w:val="E26E1CECBBD64125904E6D63404CF8BC"/>
          </w:placeholder>
          <w:showingPlcHdr/>
        </w:sdtPr>
        <w:sdtContent>
          <w:r>
            <w:rPr>
              <w:rStyle w:val="PlaceholderText"/>
              <w:szCs w:val="24"/>
            </w:rPr>
            <w:t>YEAR</w:t>
          </w:r>
        </w:sdtContent>
      </w:sdt>
      <w:r>
        <w:rPr>
          <w:szCs w:val="24"/>
        </w:rPr>
        <w:t>,</w:t>
      </w:r>
    </w:p>
    <w:p w:rsidR="008A15E8" w:rsidRDefault="008A15E8" w:rsidP="008A15E8">
      <w:pPr>
        <w:spacing w:line="240" w:lineRule="auto"/>
        <w:rPr>
          <w:szCs w:val="24"/>
        </w:rPr>
      </w:pPr>
      <w:proofErr w:type="gramStart"/>
      <w:r>
        <w:rPr>
          <w:szCs w:val="24"/>
        </w:rPr>
        <w:t>by</w:t>
      </w:r>
      <w:proofErr w:type="gramEnd"/>
      <w:r>
        <w:rPr>
          <w:szCs w:val="24"/>
        </w:rPr>
        <w:t xml:space="preserve"> </w:t>
      </w:r>
      <w:sdt>
        <w:sdtPr>
          <w:rPr>
            <w:szCs w:val="24"/>
          </w:rPr>
          <w:id w:val="1337006850"/>
          <w:placeholder>
            <w:docPart w:val="D735A039E7BF4D7084C79217FA0119E9"/>
          </w:placeholder>
          <w:showingPlcHdr/>
        </w:sdtPr>
        <w:sdtContent>
          <w:r>
            <w:rPr>
              <w:rStyle w:val="PlaceholderText"/>
              <w:szCs w:val="24"/>
            </w:rPr>
            <w:t>NOTARY NAME</w:t>
          </w:r>
        </w:sdtContent>
      </w:sdt>
      <w:r>
        <w:rPr>
          <w:szCs w:val="24"/>
        </w:rPr>
        <w:t>.</w:t>
      </w:r>
    </w:p>
    <w:p w:rsidR="008A15E8" w:rsidRDefault="008A15E8" w:rsidP="008A15E8">
      <w:pPr>
        <w:spacing w:line="240" w:lineRule="auto"/>
        <w:rPr>
          <w:szCs w:val="24"/>
        </w:rPr>
      </w:pPr>
    </w:p>
    <w:p w:rsidR="008A15E8" w:rsidRDefault="008A15E8" w:rsidP="008A15E8">
      <w:pPr>
        <w:spacing w:line="240" w:lineRule="auto"/>
        <w:rPr>
          <w:szCs w:val="24"/>
        </w:rPr>
      </w:pPr>
      <w:r>
        <w:rPr>
          <w:szCs w:val="24"/>
        </w:rPr>
        <w:t xml:space="preserve">__________________________ </w:t>
      </w:r>
    </w:p>
    <w:p w:rsidR="008A15E8" w:rsidRDefault="008A15E8" w:rsidP="008A15E8">
      <w:pPr>
        <w:rPr>
          <w:szCs w:val="24"/>
        </w:rPr>
      </w:pPr>
      <w:r>
        <w:rPr>
          <w:szCs w:val="24"/>
        </w:rPr>
        <w:t>NOTARY PUBLIC</w:t>
      </w:r>
    </w:p>
    <w:p w:rsidR="00C8096D" w:rsidRPr="00B035EF" w:rsidRDefault="00C8096D" w:rsidP="008A15E8">
      <w:pPr>
        <w:spacing w:line="240" w:lineRule="auto"/>
        <w:rPr>
          <w:szCs w:val="24"/>
        </w:rPr>
      </w:pPr>
    </w:p>
    <w:sectPr w:rsidR="00C8096D"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38" w:rsidRDefault="003D2C38">
      <w:r>
        <w:separator/>
      </w:r>
    </w:p>
    <w:p w:rsidR="003D2C38" w:rsidRDefault="003D2C38"/>
  </w:endnote>
  <w:endnote w:type="continuationSeparator" w:id="0">
    <w:p w:rsidR="003D2C38" w:rsidRDefault="003D2C38">
      <w:r>
        <w:continuationSeparator/>
      </w:r>
    </w:p>
    <w:p w:rsidR="003D2C38" w:rsidRDefault="003D2C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3D2C38">
    <w:pPr>
      <w:pStyle w:val="Footer"/>
      <w:jc w:val="center"/>
    </w:pPr>
    <w:r>
      <w:t xml:space="preserve">Page </w:t>
    </w:r>
    <w:r w:rsidR="007174CC">
      <w:rPr>
        <w:b/>
        <w:szCs w:val="24"/>
      </w:rPr>
      <w:fldChar w:fldCharType="begin"/>
    </w:r>
    <w:r>
      <w:rPr>
        <w:b/>
      </w:rPr>
      <w:instrText xml:space="preserve"> PAGE </w:instrText>
    </w:r>
    <w:r w:rsidR="007174CC">
      <w:rPr>
        <w:b/>
        <w:szCs w:val="24"/>
      </w:rPr>
      <w:fldChar w:fldCharType="separate"/>
    </w:r>
    <w:r w:rsidR="001176D8">
      <w:rPr>
        <w:b/>
        <w:noProof/>
      </w:rPr>
      <w:t>11</w:t>
    </w:r>
    <w:r w:rsidR="007174CC">
      <w:rPr>
        <w:b/>
        <w:szCs w:val="24"/>
      </w:rPr>
      <w:fldChar w:fldCharType="end"/>
    </w:r>
    <w:r>
      <w:t xml:space="preserve"> of </w:t>
    </w:r>
    <w:r w:rsidR="007174CC">
      <w:rPr>
        <w:b/>
        <w:szCs w:val="24"/>
      </w:rPr>
      <w:fldChar w:fldCharType="begin"/>
    </w:r>
    <w:r>
      <w:rPr>
        <w:b/>
      </w:rPr>
      <w:instrText xml:space="preserve"> NUMPAGES  </w:instrText>
    </w:r>
    <w:r w:rsidR="007174CC">
      <w:rPr>
        <w:b/>
        <w:szCs w:val="24"/>
      </w:rPr>
      <w:fldChar w:fldCharType="separate"/>
    </w:r>
    <w:r w:rsidR="001176D8">
      <w:rPr>
        <w:b/>
        <w:noProof/>
      </w:rPr>
      <w:t>11</w:t>
    </w:r>
    <w:r w:rsidR="007174CC">
      <w:rPr>
        <w:b/>
        <w:szCs w:val="24"/>
      </w:rPr>
      <w:fldChar w:fldCharType="end"/>
    </w:r>
  </w:p>
  <w:p w:rsidR="003D2C38" w:rsidRDefault="003D2C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38" w:rsidRDefault="003D2C38">
      <w:r>
        <w:separator/>
      </w:r>
    </w:p>
    <w:p w:rsidR="003D2C38" w:rsidRDefault="003D2C38"/>
  </w:footnote>
  <w:footnote w:type="continuationSeparator" w:id="0">
    <w:p w:rsidR="003D2C38" w:rsidRDefault="003D2C38">
      <w:r>
        <w:continuationSeparator/>
      </w:r>
    </w:p>
    <w:p w:rsidR="003D2C38" w:rsidRDefault="003D2C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7174CC">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3D2C38" w:rsidRDefault="003D2C38" w:rsidP="00312C88">
                <w:pPr>
                  <w:jc w:val="right"/>
                </w:pPr>
                <w:r>
                  <w:t>1</w:t>
                </w:r>
              </w:p>
              <w:p w:rsidR="003D2C38" w:rsidRDefault="003D2C38" w:rsidP="00312C88">
                <w:pPr>
                  <w:jc w:val="right"/>
                </w:pPr>
                <w:r>
                  <w:t>2</w:t>
                </w:r>
              </w:p>
              <w:p w:rsidR="003D2C38" w:rsidRDefault="003D2C38" w:rsidP="00312C88">
                <w:pPr>
                  <w:jc w:val="right"/>
                </w:pPr>
                <w:r>
                  <w:t>3</w:t>
                </w:r>
              </w:p>
              <w:p w:rsidR="003D2C38" w:rsidRDefault="003D2C38" w:rsidP="00312C88">
                <w:pPr>
                  <w:jc w:val="right"/>
                </w:pPr>
                <w:r>
                  <w:t>4</w:t>
                </w:r>
              </w:p>
              <w:p w:rsidR="003D2C38" w:rsidRDefault="003D2C38" w:rsidP="00312C88">
                <w:pPr>
                  <w:jc w:val="right"/>
                </w:pPr>
                <w:r>
                  <w:t>5</w:t>
                </w:r>
              </w:p>
              <w:p w:rsidR="003D2C38" w:rsidRDefault="003D2C38" w:rsidP="00312C88">
                <w:pPr>
                  <w:jc w:val="right"/>
                </w:pPr>
                <w:r>
                  <w:t>6</w:t>
                </w:r>
              </w:p>
              <w:p w:rsidR="003D2C38" w:rsidRDefault="003D2C38" w:rsidP="00312C88">
                <w:pPr>
                  <w:jc w:val="right"/>
                </w:pPr>
                <w:r>
                  <w:t>7</w:t>
                </w:r>
              </w:p>
              <w:p w:rsidR="003D2C38" w:rsidRDefault="003D2C38" w:rsidP="00312C88">
                <w:pPr>
                  <w:jc w:val="right"/>
                </w:pPr>
                <w:r>
                  <w:t>8</w:t>
                </w:r>
              </w:p>
              <w:p w:rsidR="003D2C38" w:rsidRDefault="003D2C38" w:rsidP="00312C88">
                <w:pPr>
                  <w:jc w:val="right"/>
                </w:pPr>
                <w:r>
                  <w:t>9</w:t>
                </w:r>
              </w:p>
              <w:p w:rsidR="003D2C38" w:rsidRDefault="003D2C38" w:rsidP="00312C88">
                <w:pPr>
                  <w:jc w:val="right"/>
                </w:pPr>
                <w:r>
                  <w:t>10</w:t>
                </w:r>
              </w:p>
              <w:p w:rsidR="003D2C38" w:rsidRDefault="003D2C38" w:rsidP="00312C88">
                <w:pPr>
                  <w:jc w:val="right"/>
                </w:pPr>
                <w:r>
                  <w:t>11</w:t>
                </w:r>
              </w:p>
              <w:p w:rsidR="003D2C38" w:rsidRDefault="003D2C38" w:rsidP="00312C88">
                <w:pPr>
                  <w:jc w:val="right"/>
                </w:pPr>
                <w:r>
                  <w:t>12</w:t>
                </w:r>
              </w:p>
              <w:p w:rsidR="003D2C38" w:rsidRDefault="003D2C38" w:rsidP="00312C88">
                <w:pPr>
                  <w:jc w:val="right"/>
                </w:pPr>
                <w:r>
                  <w:t>13</w:t>
                </w:r>
              </w:p>
              <w:p w:rsidR="003D2C38" w:rsidRDefault="003D2C38" w:rsidP="00312C88">
                <w:pPr>
                  <w:jc w:val="right"/>
                </w:pPr>
                <w:r>
                  <w:t>14</w:t>
                </w:r>
              </w:p>
              <w:p w:rsidR="003D2C38" w:rsidRDefault="003D2C38" w:rsidP="00312C88">
                <w:pPr>
                  <w:jc w:val="right"/>
                </w:pPr>
                <w:r>
                  <w:t>15</w:t>
                </w:r>
              </w:p>
              <w:p w:rsidR="003D2C38" w:rsidRDefault="003D2C38" w:rsidP="00312C88">
                <w:pPr>
                  <w:jc w:val="right"/>
                </w:pPr>
                <w:r>
                  <w:t>16</w:t>
                </w:r>
              </w:p>
              <w:p w:rsidR="003D2C38" w:rsidRDefault="003D2C38" w:rsidP="00312C88">
                <w:pPr>
                  <w:jc w:val="right"/>
                </w:pPr>
                <w:r>
                  <w:t>17</w:t>
                </w:r>
              </w:p>
              <w:p w:rsidR="003D2C38" w:rsidRDefault="003D2C38" w:rsidP="00312C88">
                <w:pPr>
                  <w:jc w:val="right"/>
                </w:pPr>
                <w:r>
                  <w:t>18</w:t>
                </w:r>
              </w:p>
              <w:p w:rsidR="003D2C38" w:rsidRDefault="003D2C38" w:rsidP="00312C88">
                <w:pPr>
                  <w:jc w:val="right"/>
                </w:pPr>
                <w:r>
                  <w:t>19</w:t>
                </w:r>
              </w:p>
              <w:p w:rsidR="003D2C38" w:rsidRDefault="003D2C38" w:rsidP="00312C88">
                <w:pPr>
                  <w:jc w:val="right"/>
                </w:pPr>
                <w:r>
                  <w:t>20</w:t>
                </w:r>
              </w:p>
              <w:p w:rsidR="003D2C38" w:rsidRDefault="003D2C38" w:rsidP="00312C88">
                <w:pPr>
                  <w:jc w:val="right"/>
                </w:pPr>
                <w:r>
                  <w:t>21</w:t>
                </w:r>
              </w:p>
              <w:p w:rsidR="003D2C38" w:rsidRDefault="003D2C38" w:rsidP="00312C88">
                <w:pPr>
                  <w:jc w:val="right"/>
                </w:pPr>
                <w:r>
                  <w:t>22</w:t>
                </w:r>
              </w:p>
              <w:p w:rsidR="003D2C38" w:rsidRDefault="003D2C38" w:rsidP="00312C88">
                <w:pPr>
                  <w:jc w:val="right"/>
                </w:pPr>
                <w:r>
                  <w:t>23</w:t>
                </w:r>
              </w:p>
              <w:p w:rsidR="003D2C38" w:rsidRDefault="003D2C38" w:rsidP="00312C88">
                <w:pPr>
                  <w:jc w:val="right"/>
                </w:pPr>
                <w:r>
                  <w:t>24</w:t>
                </w:r>
              </w:p>
              <w:p w:rsidR="003D2C38" w:rsidRDefault="003D2C38" w:rsidP="00312C88">
                <w:pPr>
                  <w:jc w:val="right"/>
                </w:pPr>
                <w:r>
                  <w:t>25</w:t>
                </w:r>
              </w:p>
              <w:p w:rsidR="003D2C38" w:rsidRDefault="003D2C38" w:rsidP="00312C88">
                <w:pPr>
                  <w:jc w:val="right"/>
                </w:pPr>
                <w:r>
                  <w:t>26</w:t>
                </w:r>
              </w:p>
              <w:p w:rsidR="003D2C38" w:rsidRDefault="003D2C38" w:rsidP="00312C88">
                <w:pPr>
                  <w:jc w:val="right"/>
                </w:pPr>
                <w:r>
                  <w:t>27</w:t>
                </w:r>
              </w:p>
              <w:p w:rsidR="003D2C38" w:rsidRDefault="003D2C38" w:rsidP="00312C88">
                <w:pPr>
                  <w:jc w:val="right"/>
                </w:pPr>
                <w:r>
                  <w:t>28</w:t>
                </w:r>
              </w:p>
              <w:p w:rsidR="003D2C38" w:rsidRDefault="003D2C38"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3D2C38" w:rsidRDefault="003D2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橄ㄴȔϓ찔㈇"/>
    <w:docVar w:name="CaptionBoxStyle" w:val="橄ㄴȔϓ찔㈇͙ÈȔ⊠ή賐 Ȕ㝀̔ϲḀ"/>
    <w:docVar w:name="CourtAlignment" w:val="쁔з-'&amp;IC:2bZN?zpaLtX«eÄ³qÜÊ®~õꢤзč÷Õ삤зčé¤ľĤü°ŗĺď½ůŐģÊƈŧĶÖƠŽŊãƹƔŝïǑƪŰüǪꣴзĉȂǗƗ샴зǭƪĢȳȄƾĮɋȚǑĻɤȱǥňɼɇǸŔʕɞȋšʭɴȟŭˆʊȲź˞ꥄзƇ˷ʷə셄зˎɬǪ̛ˤʀƬ̀˻ʓƹ͙̑ʦǆͱ̧ʺǒΊ̾ˍǟ΢͔ˡǫλͫ˴ǸϓꦔзȅϬΘ̛솔зή̮ȞМτ͂Ȫеϛ͕ȷэϱͨɄѦЈͼɐѾОΏɝҗеΣɩүыζɶӈꧤзʃӠѸϝ쇤зҎϰʜԑҥЃʨԪһЗʵՂӑЪ˂՛ӨоˎճӾё˛֌ԕѤ˧֤ԫѸ˴ֽꨴз́ו՘ҟ숴зծҲ̚؆օӅ̦؟֛ә̳طֲӬُ̀׈ӿ͌٨ןԓ͙ڀ׵Ԧͥڙ؋ԺͲڱꪄзͿۊظՠ슄зُմΘۻ٥ևΤܓټ֛αܬڒ֮ξ݄ڨׁϊݝڿוϗݵەרϣގ۬׻ϰަ꫔зϽ޿ܙآ싔зܯضЖ߰݅ىТࠈݜٜЯࠡݲٰм࠹މڃшࡑޟڗѕࡪ޶ڪѡࢂߌڽѮ࢛ꬤзѻࢳ߹ۤ쌤зࠏ۷Ҕࣤࠦ܋Ҡࣽ࠼ܞҭकࡓܲҺमࡩ݅ӆॆࡿݘӓय़࢖ݬӟॷࢬݿӬঐꭴзӹনࣙަ썴зࣰ޹Ԓ৙आߍԞ৲जߠԫਊळ߳ԸਣॉࠇՄ਻ॠࠚՑ੓ॶ࠮՝੬঍ࡁժ઄ꯄзշઝহࡨ쏄з৐ࡻ֐૎০࢏֜૦৽ࢢ֩૿ਓࢵֶଗਪࣉׂରੀࣜ׏ୈ੖࣯כୡ੭ःר୹갔з׵ஒચप쐔зરऽ؎௃ેॐؚ௛૝।ا௴૳ॷشఌଊঋـథଠঞٍఽଷ঱୍ౕٙ৅٦౮걤зٳಆ୺৫쑤зஐ৿ڌಷ஧਒ژ೐஽ਦڥ೨௔ਹڲഁ௪ੌھങఁ੠ۋലగੳۗൊభઇۤൣ겴з۱ൻౚભ쒴з౱ુ܊ඬಇ૔ܖළಞ૨ܣෝ಴ૻܰ෶ೊ଎ܼฎೡଢ݉ว೷ଵݕ฿എୈݢ๗괄зݯ๰ഺ୯씄з൑ஃވມ൧஖ޔູൾனޡ໒ඔ஽ޮ໪ණௐ޺༃ශ௤߇༛෗௷ߓ༴෮ఊߠཌ굔з߭ཥปఱ암зัౄࠆྖ่ౘࠒྮ๞౫ࠟ࿇๴౿ࠬ࿟຋ಒ࠸࿸ມಥࡅတຸಹࡑဩ໎ೌ࡞၁궤з࡫ၚ໻ೳ얤з༑ആࢄႊ༨ച࢐Ⴃ༾ഭ࢝Ⴛཕീࢪეཫൔࢶწྂ൧ࣃᄅ྘ൻ࣏ᄝྮඎࣜᄶ귴зࣩᅎ࿛ඵ열з࿲෈ंᅿဈොऎᆘဟ෯छᆰဵขनᇉ။ถऴᇡၢษुᇺၸ฼्ሒႏ๐ग़ራ깄з१ቃႼ๷완зგຊঀቴშຝঌኌჿັঙእᄕໄদኽᄬ໘লዖᅂ໫িዮᅙ໾োጇᅯ༒৘ጟ꺔з৥ጸᆜ༸요зᆲཌ৾፩ᇉཟਊᎁᇟཱིਗ᎚ᇶ྆ਤᎲሌྙਰᏋሢྭ਽Ꮳሹ࿀੉ᏼ቏࿔੖ᐔ껤з੣ᐭቼ࿺웤зናဎ੼ᑞኩအઈᑶ኿ဴકᒎዖ၈ઢᒧዬၛમᒿጃၯ઻ᓘጙႂેᓰጰ႕૔ᔉ꼴зૡᔡ፜Ⴜ윴з፳აૺᕒᎉუଆᕫᎠჶଓᖃᎶᄊଠᖜᏍᄝବᖴᏣᄱହᗍᏹᅄ୅ᗥᐐᅗ୒ᗾ꾄зୟᘖᐽᅾ임зᑓᆑ୸ᙇᑪᆥ஄ᙠᒀᆸ஑ᙸᒖᇌஞᚐᒭᇟபᚩᓃᇲஷᛁᓚሆ௃ᛚᓰሙௐᛲ꿔з௝ᜋᔝቀ쟔зᔳቓ௶᜼ᕊቧం᝔ᕠቺఏ᝭ᕷኍజចᖍኡనឞᖤኴవាᖺወు៏ᗐዛ౎៧뀤з౛᠀ᗽጂ젤зᘔጕ౴ᠱᘪጩಀᡉᙀጼ಍ᡢᙗፏ  /$?1끴зO=,_I5$oU&gt;*~aG0존з6zX&lt;®aB¾jHÍsOÝª냄зí¶[ýÃačÏgĝÛmĬ죄зsļó°yŌÿ¹ŜČÂŬĘËŻĤ넔зƋİÝƛļåƫňî£ƻŔ÷©Ǌ줔з¯ǚŭĉµǪŹĒ»ǺƅĚÁȊƑģÇșƝ녤зȩƪĵÓȹƶľÙɉǂņàəǎŏæɨ쥤зìɸǦšòʈǳŪøʘǿųþʨȋŻĄʸȗ놴зˇȣƍĐ˗ȯƖĖ˧ȼƟĜ˷ɈƨĢ̇즴зĨ̖ɠƹĮ̦ɬǂĴ̶ɸǋĺ͆ʄǔŀ͖ʑ누зͥʝǥŌ͵ʩǮŒ΅ʵǷŘΕˁȀŞΥ쨄зŤδ˚ȑŪτ˦ȚŰϔ˲ȣŷϤ˾ȬŽϴ̊뉔зЃ̖ȾƉГ̣ɆƏУ̯ɏƕг̻ɘƛу쩔зơѓ͓ɪƧѢ͟ɳƭѲͬɻƳ҂͸ʄƹҒ΄늤зҢΐʖǅұΜʟǋӁΨʧǑӑδʰǗӡ쪤зǝӱύ˂ǣԀϙˋǩԐϥ˔ǯԠϱ˜ǵ԰Ͻ담зՀЊˮȁՏЖ˷Ȉ՟Т̀ȎկЮ̉Ȕտ쫴зȚ֏ц̚Ƞ֞ѓ̣Ȧ֮џ̬Ȭ־ѫ̵Ȳ׎ѷ덄зמ҃͆Ⱦ׮ҏ͏Ʉ׽Ҝ͘Ɋ؍Ҩ͡ɐ؝쭄зɖحӀͲɜؽӌͻɢٌӘ΄ɨٜӤ΍ɮ٬ӱ뎔зټӽΟɺڌԉΧʀڛԕΰʆګԡιʌڻ쮔зʒۋԺϋʘۛՆϓʟ۪ՒϜʥۺ՞ϥʫ܊ժ돤зܚնϷʷܪփЀʽܹ֏Ј˃֛݉Бˉݙ쯤зˏݩֳУ˕ݹֿЬ˛މ׋еˡޘטн˧ިפ됴з޸װя˳߈׼ј˹ߘ؈ѡ˿ߧؔѩ̅߷찴з̋ࠇحѻ̑ࠗع̗҄ࠧمҍ̝࠶ّҖ̣ࡆٝ뒄зࡖ٪ҧ̰ࡦٶҰ̶ࡶڂҹ̼ࢅڎӂ͂࢕첄з͈ࢥڦӓ͎ࢵڳӜ͔ࣅڿӥ͚ࣔۋӮࣤۗ͠듔зۣࣴԀͬऄۯԈͲऔۻԑ͸ण܈Ԛ;ळ쳔з΄ृܠԬΊ॓ܬԴΐॣܸԽΖॳ݄ՆΜংݑ딤з঒ݝ՘Ψঢݩաήলݵթδূށղκ৑촤зρৡޚքχৱަ֍ύਁ޲֖ϓ਑޾֞ϙਠߊ땴зਰߖְϥੀߣֹϫ੐ׂ߯ϱ੠߻׊Ϸ੯쵴зϽ੿ࠓלЃએࠟץЉટࠫ׮Џય࠸׷Еાࡄ뗄з૎ࡐ؈С૞࡜ؑЧ૮ࡨؚЭ૾ࡴأг଎췄зйଝࢍشпଭ࢙ؽхଽࢥنы୍ࢱُёଢ଼ࢽ똔з୬࣊٠ў୼ࣖ٩Ѥ஌࣢ٲѪஜ࣮ٻѰ஬츔зѶ஻आڍѼோओڕ҂௛टڞ҈௫फڧҎ௻ष뙤зఊृڹҚచॏۂҠపज़ۊҦ఺२ۓҬొ칤зҲౙঀۥҸ౩ঌۮҾ౹ঘ۶ӄಉতۿӊಙ঱뚴з಩ঽܑӖಸ৉ܚӜೈ৕ܣӢ೘ৡܫө೨캴зӯ೸৺ܽӵഇਆ݆ӻഗ਒ݏԁധਞݘԇഷਪ뜄зേਸ਼ݩԓൖ੃ݲԙ൦੏ݻԟ൶ਜ਼ބԥආ켄зԫඖੳޕԱඥ੿ޞԷඵઋާԽළઘްՃ෕ત띔з෥ર߁Տ෴઼ߊՕคૈߓ՛ด૔ߜաฤ코зէิ૭߮խไૹ߶ճ๓ଅ߿չ๣଑ࠈր๳ଝ랤з຃ପࠚ֌ຓଶࠣ֒ຢୂࠫ֘າ୎࠴֞ໂ쾤з֤໒୦ࡆ֪໢୳ࡏְ໱୿ࡗֶ༁஋ࡠּ༑஗럴з༡ணࡲ׈༱யࡻ׎ཀ஻ࢄהཐைࢌךའ쿴зנ཰௠࢞צྀ௬ࢧ׬ྏ௸ࢰײྟఄࢹ׸ྯ఑롄з྿ఝ࣊؄_x000A_뢔з#'+/37!;$&gt;큄з(F+룤зJ-N0R2V4Z7^9b;e&gt;i@mC뤴зqEuGyJ}LN킔зSVXZ름з]_ a¤d¨f¬i°k³m·p»r맔з¿tÃwÇyË탤з~Ó×ÚÞâ먤зæêîòöúþāąĉ¢면зč¤đ턴з©ę«ĝ®ġ°ĥ²ĨµĬ·İ¹뫄зĴ¼ĸ¾ļÁŀÃńÅňÈŌÊŐÌœÏŗÑ묔톄зÔşÖţØŧÛūÝůßųâŷäźçžé뭤зƂëƆîƊðƎòƒõƖ÷ƚúƞüơ퇔зā뮴зƩăƭąƱĈƵĊƹčƽďǁđǅĔǈĖǌĘ밄зǐěǔĝǘĠǜĢǠĤǤħǨ툤зīǯĮǳİ뱔зǷĳǻĵǿķȃĺȇļȋľȏŁȓŃȖņȚň벤зȞŊȢōȦŏȪŒȮ퉴зŖȶřȺśȽŝɁŠ보зɅŢɉťɍŧɑũɕŬəŮɝŰɡųɥŵɨŸ뵄зɬźɰżɴ틄зƁɼƃʀƆʄƈʈƋʌƍʏƏ붔зʓƒʗƔʛƖʟƙʣƛʧƞʫƠʯƢʳƥʶƧʺƩʾ팔зƮˆƱˊƳˎƵ˒Ƹ˖ƺ˚Ƽ퍤з펴з퐄з푔з풤з퓴з필з햔з"/>
    <w:docVar w:name="CourtName" w:val="⍄ㅈА⯌㪯 _x000A_耀耀㇠ꪔ㈈䋈䋈Yellow䋈䋈＀Bright Green䋈䋈＀ÿTurquoise䋈䋈ÿÿPink䋈䋈ÿBlue䋈䋈ÿRed䋈䋈Dark Blue䋈䋈耀Teal䋈䋈耀Green䋈䋈Violet䋈䋈Dark Red䋈䋈肀Dark Yellow䋈䋈肀Gray-50%䋈䋈샀ÀGray-25%䋈䋈Black"/>
    <w:docVar w:name="FirmInSigBlkStyle" w:val="ȇ矸ϩ᠀頀1 退退ࢦ￱㷾开Ā㌳嬴㠀頀1ȇ彸Ȁ꼳᠀頀1 退退࡛￱㷾开Ā㌳ἳ㠀頀1ȇȇ彐Ȁ朳$᠀頀1 退退ⶁ￱㷾开Ā㌳휳#㠀頀1ȇȇ弨Ȁ್耀䉦耀( 退退Ԑ֠˓㊠开Ā㌳耀糍耀扦耀(ȇȇ矸ϩ᠀頀1 退退ࢦ￱㷾开Ā㌳嬴㠀頀1ȇ彸Ȁ꼳᠀頀1 退退࡛￱㷾开Ā㌳ἳ㠀頀1ȇȇ彐Ȁ朳$᠀頀1 退退ⶁ￱㷾开Ā㌳"/>
    <w:docVar w:name="FirstLineNum" w:val="ȇ糐ϩ㌳麈*妚ȇȇ粨ϩ睔㌳✴)妚睔ȇȇ粀ϩ睔㌳꿠'妚睔ȇȇ籘ϩ旼㌳䧤#妚旼ȇȇ簰ϩ睔㌳튐!妚睔ȇȇ핸ȗ몠㌳៰妚몠ȇȇ품ȗ咤㌳썌妚咤ȇȇ簈ϩ睔㌳䯸_x000A_妚睔ȇȇ篠ϩ㌳溨妚ȇȇ箸ϩ㌳耀妚ȇȇ秘ϩ睔㌳煘-妚睔ȇ礸ϩ睔㌳.妚睔ȇȇ开Ȁ睔㌳妚睔ȇ編ϩ睔㌳睔妚睔ȇȇ\\ȇȇ睔ȇȇȇ]]ȇ畀睔ȇȇȇ[ȇȇ睔ȇȇ[ȇȇȇ睔ȇEEȇ睔ȇ"/>
    <w:docVar w:name="FirstPleadingLine" w:val="联ί联ί쉘ȩ睔㼴睔耄ί肤ί퀀ȗ睔睔㼴睔聐ί胬ί胴ί퀨ȗ睔㼴睔肜ί脸ί腄ί큐ȗ睔旼㼴睔胨ί膄ί膔ί큸ȗ睔㼴睔脴ί臐ί臤ί킠ȗ睔咤㼴睔膀ί舜ί舴ί탈ȗ睔쯸㼴睔臌ί艨ί芄ί睔䍌_x000A_㼴睔舘ί芴ί턘ȗ苔ί睔몠㼴睔艤ί茀ί텀ȗ茤ίㇴ_x000A_㼴睔芰ί荌ί텨ȗ睔荴ίꥈ㼴睔苼ί莘ί톐ȗ睔菄ίₜ㼴睔荈ί菤ί톸ȗ睔萔ί韰㼴睔莔ί萰ί퇠ȗ睔"/>
    <w:docVar w:name="Font" w:val=" 㼴睔ↂЀ　㴠Ȁꞹㅕ睔㼴睔ↂЀ　㹠Ȁꞹㅕ㼴睔ↂЀ　祠Ȕꞹㅕ旼㼴睔ↂЀ　Ȕꞹㅕ㼴睔ↂЀ　Ȕꞹㅕ咤㼴睔ↂЀ　Ȕꞹㅕ"/>
    <w:docVar w:name="FSignWith" w:val="&lt;"/>
    <w:docVar w:name="IncludeDate" w:val="C:\Documents and Settings\snoyce\Local Settings\Temporary Internet Files\Content.MSO\AE4C24D9.docx\Documents and Settings\snoyce\Application Data\ctedItem.LabeldditemimageSelectedItem.ImageSourceddboxTextShowItemImageSourcedditemImageStyleOverrideExecuteThisOrOtherActionDataContext.LabelDataContext.TooltipIsMRUDefaultETOOAActionStandardBtnsStillFrameSelectTextOnSetFocus"/>
    <w:docVar w:name="IncludeLineNumbers"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
    <w:docVar w:name="JudgeName" w:val="C:\Documents and Settings\snoyce\Local Settings\Temporary Internet Files\Content.MSO\AE4C24D9.docx\Documents and Settings\snoyce\Application Data\ctedItem.LabeldditemimageSelectedItem.ImageSourceddboxTextShowItemImageSourcedditemImageStyleOverrideExecuteThisOrOtherActionDataContext.LabelDataContext.TooltipIsMRUDefaultETOOAActionStandardBtnsStillFrameSelectTextOnSetFocus"/>
    <w:docVar w:name="LeftBorderStyle" w:val="&lt;opy formatting from one place and apply it to another._x000A__x000A_Double-click this button to apply the same formatting to multiple places in the doc"/>
    <w:docVar w:name="LineNumIncByOne" w:val="ྸ怨ˎڐਠȩ봴㉩塬㊧ڐڐ_x000A_怨ˎ਴迀Ρ愨ˎ  ː脀Əڐ㌰ˎ 怈ˎ怈ˎ愠ˎ怈ˎڐ蹠Ȯ嫄㊧塬㊧ڐڐ_x000A_愠ˎ਴迀Ρ战ˎ怰ˎ挈ˎ  Ə愀ˎᄰǀ成ˎ愀ˎڐ輀Ȯ姄㊧塬㊧ڐڐ_x000A_成ˎ਴迀Ρ挈ˎ愨ˎ  捐ˎ憏ˎ懰ˎš成ˎ挀ˎ愀ˎڐ 腀Ȯ壄㊧塬㊧ڐڐϢ_x000A_挀ˎ਴迀Ρ揸ˎ愨ˎ揸ˎ  !এ拠ˎ̰揰ˎ拠ˎڐ贠Ȯ壄㊧塬㊧ڐڐ_x000A_揰ˎ਴迀Ρ擨ˎ挈ˎ曈ˎ1Ə提ˎ͂擠ˎ提ˎ㌠Ȁ壄㊧塬㊧_x000A_擠ˎ਴迀Ρ旘ˎ揸ˎ0擀ˎ0旐ˎ提ˎÑ鑠ɰ壄㊧塬㊧ÑÑ_x000A_旐ˎ਴迀Ρ曈ˎ揸ˎ4Ǝ新ˎ@曀ˎ提ˎÑֿ臠Ȯ壄㊧塬㊧ÑֿÑֿ_x000A_曀ˎ਴迀Ρ枸ˎ揸ˎ检ˎ1Ə暠ˎ͂枰ˎ暠ˎÑʮ虀Ȯ梴㉦塬㊧ÑʮÑʮ_x000A_枰ˎ਴迀Ρ检ˎ曈ˎ1ԯZǀ析ˎ梸ˎ暠ˎͿ̑À蛠Ȯ壄㊧塬㊧Ϳ̑Ϳ̑_x000A_梸ˎ਴迀Ρ榰ˎ曈ˎ檠ˎ0Ɗ梘ˎB榨ˎ梘ˎͿǶˌ壄㊧塬㊧ͿǶͿǶ_x000A_榨ˎ਴迀Ρ檠ˎ殐ˎ检ˎ殐ˎ槰ˎ榈ˎAƌ檘ˎ梘ˎյě㼀̤壄㊧塬㊧յěյě_x000A_檘ˎ਴迀Ρ检ˎ櫰ˎ橸ˎAˎƌ殈ˎ榈ˎͿǶﯠˌ壄㊧塬㊧ͿǶͿǶ_x000A_殈ˎ਴迀Ρ沀ˎ榰ˎ沀ˎ殴ˎ歨ˎAˎƌ汸ˎ歨ˎͿǶ﹠ˌ壄㊧塬㊧ͿǶͿǶ_x000A_汸ˎ਴迀Ρ浰ˎ殐ˎ浰ˎ沴ˎ汘ˎ́ƌ浨ˎ汘ˎͿǶ＀ˌ壄㊧塬㊧ͿǶͿǶ_x000A_浨ˎ਴迀Ρ湠ˎ沀ˎ潨ˎ涱ˎ浈ˎAˎƌ湘ˎ浈ˎΆƌ　ˏ梴㉦塬㊧Άƌ_x000A_Άƌƌ_x000A_ƌ_x000A__x000A_湘ˎ਴迀Ρ潨ˎ浰ˎ溰ˎƌ_x000A_ƌZÀ游ˎ潠ˎ浈ˎԔZ@ˌ梴㉦塬㊧ԔZԔZZZ_x000A_潠ˎ਴迀Ρ浰ˎ漰ˎ.ZZZÀ潀ˎ©­_x000A_瀸ˎ迀Ρ檠ˎ灰ˎZÀ瀘ˎ煀ˎ漨ˎZSÀꛠϥ壄㊧塬㊧ZSZS_x000A_煀ˎ迀Ρ爸ˎ潐ˎ爸ˎ4Ɗ焠ˎ́爰ˎ焠ˎZSÀꞀϥ壄㊧塬㊧ZSZS_x000A_爰ˎ迀Ρ猨ˎ煈ˎ猨ˎ牱ˎ솏爐ˎAˎ섬猠ˎ爐ˎaEꣀϥ梴㉦塬㊧aE_x000A_aEE_x000A_E_x000A__x000A_猠ˎ迀Ρ爸ˎ￰E_x000A_EZⳀȔ猀ˎ琨ˎ焠ˎG 鏀Ρ壄㊧塬㊧G G _x000A_琨ˎⱠȔ甠ˎ煈ˎ￰ր琈ˎ0ⷀȔ甘ˎ焠ˎg陀Ρ梴㉦塬㊧gg_x000A_甘ˎⱠȔ煈ˎ0ЄZÀ瓸ˎⳀȔ瘠ˎ提ˎ5ڐ죀Ȭ梴㉦塬㊧5ڐ]5ڐ]_x000A_瘠ˎⱠȔ眰ˎ揸ˎ  įZǀ瘀ˎⳃȔ眨ˎ提ˎ5ڐȩ掬㊧塬㊧5ڐ]5ڐ]_x000A_眨ˎⱠȔ磨ˎ揸ˎ磨ˎ  ÑƏ眈ˎ㌰硈ˎ硔ˎ硠ˎ硬ˎ硰ˎ硴ˎ碰ˎ碳ˎ碶ˎ碹ˎ碼ˎ碿ˎā碀ˎ碌ˎ碘ˎ碠ˎ磨ˎڐ]5ڐĀ磠ˎ眈ˎ5ڐ쨀Ȭ姄㊧塬㊧5ڐ]5ڐ]_x000A_磠ˎⱠȔ秘ˎ眰ˎ秘ˎ  Ə磀ˎ㄰ή竸ˎ秐ˎ磀ˎ5ڐ쪠Ȭ嫄㊧塬㊧5ڐ]5ڐ]ٵ]_x000A_秐ˎⱠȔ竈ˎ磨ˎ箸ˎ!এ禰ˎİ竀ˎ禰ˎ5ڐ촠Ȭ壄㊧塬㊧5ڐ]5ڐ]]]_x000A_竀ˎⱠȔ箸ˎ秘ˎ  竴ˎ]窠ˎူ憌ˎ箰ˎ禰ˎ5ڐ瑠ˏ壄㊧塬㊧5ڐ]5ڐ]_x000A_箰ˎⱠȔ粨ˎ秘ˎ胸ˎ  篴ˎ箐ˎ"/>
    <w:docVar w:name="PageNumsInFtr" w:val="_x000A_䫨䫰pendency㉠؀䫨䫩怀̥Љ䌌Ìy䫨䀀Ρ 䫨Љ샾Ȃ怀̥䫨ÐÖЉȂ䫱䫳of䫰penden䫰䫱怀̥Љ䌌Ìf䫰䀀Ρ 䫰Љ샲Ȃ怀̥䫰ÖÖ槶ㅝ Љ䫴䫸thispenden䫳䫴怀̥Љ䌌Ìs䫳䀀Ρ 䫳Љ샶Ȃ怀̥䫳 àÖ槶ㅝЉ䫹䬀action.nden䫸䫹怀̥Љ䌌Ì.䫸䀀Ρ 䫸Љ샼Ȃ怀̥ 䫸ðÖ槶ㅝЉ䫹䬀action.nden䫸䫹怀̥Љ䌌Ì.䫸䀀Ρ 䫸Љ샼Ȃ怀̥ 䫸ðÖ槶ㅝЉ䫹䬀action.nden䫸䫹怀̥Љ䌌Ì.䫸䀀Ρ 䫸Љ샼Ȃ怀̥ 䫸ðÖ槶ㅝЉ䫹䬀action.nden䫸䫹怀̥Љ䌌Ì.䫸䀀Ρ 䫸Љ샼Ȃ怀̥ 䫸ðÖ槶ㅝ$Љ"/>
    <w:docVar w:name="RightBorderStyle" w:val="橄ㄴȔϓ찔㈇͙ÈȔ⊠ή賐 Ȕ㝀̔ϲḀ"/>
  </w:docVars>
  <w:rsids>
    <w:rsidRoot w:val="005F275A"/>
    <w:rsid w:val="000473E7"/>
    <w:rsid w:val="0006676B"/>
    <w:rsid w:val="00067E6D"/>
    <w:rsid w:val="00080D8C"/>
    <w:rsid w:val="000957F4"/>
    <w:rsid w:val="000A72D8"/>
    <w:rsid w:val="000B3258"/>
    <w:rsid w:val="000C2059"/>
    <w:rsid w:val="000E05CB"/>
    <w:rsid w:val="000F69A4"/>
    <w:rsid w:val="0010183D"/>
    <w:rsid w:val="00106455"/>
    <w:rsid w:val="001142BD"/>
    <w:rsid w:val="00115308"/>
    <w:rsid w:val="001176D8"/>
    <w:rsid w:val="001457CF"/>
    <w:rsid w:val="00151056"/>
    <w:rsid w:val="00156A26"/>
    <w:rsid w:val="001835BA"/>
    <w:rsid w:val="00183927"/>
    <w:rsid w:val="001A1A1D"/>
    <w:rsid w:val="001C5FD2"/>
    <w:rsid w:val="001D1324"/>
    <w:rsid w:val="001F1362"/>
    <w:rsid w:val="001F18AA"/>
    <w:rsid w:val="00200DC6"/>
    <w:rsid w:val="0021598C"/>
    <w:rsid w:val="00227303"/>
    <w:rsid w:val="00263CFB"/>
    <w:rsid w:val="002A7890"/>
    <w:rsid w:val="002E6425"/>
    <w:rsid w:val="0031133B"/>
    <w:rsid w:val="00311F18"/>
    <w:rsid w:val="00312C88"/>
    <w:rsid w:val="00345389"/>
    <w:rsid w:val="00345A6E"/>
    <w:rsid w:val="003610CA"/>
    <w:rsid w:val="003D1D80"/>
    <w:rsid w:val="003D2C38"/>
    <w:rsid w:val="003D3337"/>
    <w:rsid w:val="003E0091"/>
    <w:rsid w:val="00404D0A"/>
    <w:rsid w:val="00425D33"/>
    <w:rsid w:val="004264B4"/>
    <w:rsid w:val="004B0BC7"/>
    <w:rsid w:val="004C5FC4"/>
    <w:rsid w:val="004F1956"/>
    <w:rsid w:val="005010F1"/>
    <w:rsid w:val="00503618"/>
    <w:rsid w:val="00505898"/>
    <w:rsid w:val="00526BBF"/>
    <w:rsid w:val="005358B5"/>
    <w:rsid w:val="00570E86"/>
    <w:rsid w:val="00584866"/>
    <w:rsid w:val="005964D4"/>
    <w:rsid w:val="005F275A"/>
    <w:rsid w:val="00621DBE"/>
    <w:rsid w:val="00642B5A"/>
    <w:rsid w:val="006D71E1"/>
    <w:rsid w:val="006E09F8"/>
    <w:rsid w:val="006E60CA"/>
    <w:rsid w:val="006F598C"/>
    <w:rsid w:val="007060E3"/>
    <w:rsid w:val="00714E53"/>
    <w:rsid w:val="00715ACD"/>
    <w:rsid w:val="007174CC"/>
    <w:rsid w:val="00730B1C"/>
    <w:rsid w:val="0073102D"/>
    <w:rsid w:val="0073122C"/>
    <w:rsid w:val="007604A3"/>
    <w:rsid w:val="007765D7"/>
    <w:rsid w:val="00783E88"/>
    <w:rsid w:val="0079409B"/>
    <w:rsid w:val="007949CF"/>
    <w:rsid w:val="00797551"/>
    <w:rsid w:val="007A56B3"/>
    <w:rsid w:val="007D64E2"/>
    <w:rsid w:val="0081304F"/>
    <w:rsid w:val="00846565"/>
    <w:rsid w:val="008608B5"/>
    <w:rsid w:val="00864127"/>
    <w:rsid w:val="008774B4"/>
    <w:rsid w:val="008A15E8"/>
    <w:rsid w:val="00922208"/>
    <w:rsid w:val="009231C6"/>
    <w:rsid w:val="00932DA8"/>
    <w:rsid w:val="0094633D"/>
    <w:rsid w:val="0095100E"/>
    <w:rsid w:val="0095522B"/>
    <w:rsid w:val="00973539"/>
    <w:rsid w:val="009C0543"/>
    <w:rsid w:val="009C4255"/>
    <w:rsid w:val="009D11FD"/>
    <w:rsid w:val="009E4B28"/>
    <w:rsid w:val="00A1346C"/>
    <w:rsid w:val="00A27433"/>
    <w:rsid w:val="00A27A4C"/>
    <w:rsid w:val="00A34230"/>
    <w:rsid w:val="00A41FEE"/>
    <w:rsid w:val="00A465AF"/>
    <w:rsid w:val="00A82FE0"/>
    <w:rsid w:val="00AB34E4"/>
    <w:rsid w:val="00B035EF"/>
    <w:rsid w:val="00B50AC9"/>
    <w:rsid w:val="00B63E6F"/>
    <w:rsid w:val="00B8151D"/>
    <w:rsid w:val="00BA444E"/>
    <w:rsid w:val="00BB522A"/>
    <w:rsid w:val="00BB6437"/>
    <w:rsid w:val="00BD2DCC"/>
    <w:rsid w:val="00BE4362"/>
    <w:rsid w:val="00BF0757"/>
    <w:rsid w:val="00BF4BD5"/>
    <w:rsid w:val="00C149EB"/>
    <w:rsid w:val="00C27DFB"/>
    <w:rsid w:val="00C308C6"/>
    <w:rsid w:val="00C526D2"/>
    <w:rsid w:val="00C66078"/>
    <w:rsid w:val="00C8096D"/>
    <w:rsid w:val="00C80C8A"/>
    <w:rsid w:val="00C917B0"/>
    <w:rsid w:val="00C920FE"/>
    <w:rsid w:val="00C94CE1"/>
    <w:rsid w:val="00CD10F7"/>
    <w:rsid w:val="00CD133F"/>
    <w:rsid w:val="00CD6958"/>
    <w:rsid w:val="00D011C4"/>
    <w:rsid w:val="00D018ED"/>
    <w:rsid w:val="00D30EEE"/>
    <w:rsid w:val="00D36A61"/>
    <w:rsid w:val="00D42E8D"/>
    <w:rsid w:val="00D5386D"/>
    <w:rsid w:val="00D67338"/>
    <w:rsid w:val="00D73C09"/>
    <w:rsid w:val="00DC4FDE"/>
    <w:rsid w:val="00DD6683"/>
    <w:rsid w:val="00E22721"/>
    <w:rsid w:val="00E62B4A"/>
    <w:rsid w:val="00E76E07"/>
    <w:rsid w:val="00E84EBE"/>
    <w:rsid w:val="00EA1B91"/>
    <w:rsid w:val="00EB0F2F"/>
    <w:rsid w:val="00ED207F"/>
    <w:rsid w:val="00EE201C"/>
    <w:rsid w:val="00F02A06"/>
    <w:rsid w:val="00F05DC0"/>
    <w:rsid w:val="00F55B84"/>
    <w:rsid w:val="00F8052B"/>
    <w:rsid w:val="00F935E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F1362"/>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C8096D"/>
    <w:rPr>
      <w:sz w:val="24"/>
    </w:rPr>
  </w:style>
  <w:style w:type="paragraph" w:customStyle="1" w:styleId="AttorneyName">
    <w:name w:val="Attorney Name"/>
    <w:basedOn w:val="SingleSpacing"/>
    <w:rsid w:val="001F1362"/>
  </w:style>
  <w:style w:type="paragraph" w:styleId="Header">
    <w:name w:val="header"/>
    <w:basedOn w:val="Normal"/>
    <w:rsid w:val="001F1362"/>
    <w:pPr>
      <w:tabs>
        <w:tab w:val="center" w:pos="4320"/>
        <w:tab w:val="right" w:pos="8640"/>
      </w:tabs>
    </w:pPr>
  </w:style>
  <w:style w:type="paragraph" w:styleId="Footer">
    <w:name w:val="footer"/>
    <w:basedOn w:val="Normal"/>
    <w:link w:val="FooterChar"/>
    <w:uiPriority w:val="99"/>
    <w:rsid w:val="001F13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846565"/>
    <w:rPr>
      <w:color w:val="808080"/>
    </w:rPr>
  </w:style>
  <w:style w:type="paragraph" w:styleId="BalloonText">
    <w:name w:val="Balloon Text"/>
    <w:basedOn w:val="Normal"/>
    <w:link w:val="BalloonTextChar"/>
    <w:rsid w:val="00B50A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4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74F238C22E463FA206961F6CC85C03"/>
        <w:category>
          <w:name w:val="General"/>
          <w:gallery w:val="placeholder"/>
        </w:category>
        <w:types>
          <w:type w:val="bbPlcHdr"/>
        </w:types>
        <w:behaviors>
          <w:behavior w:val="content"/>
        </w:behaviors>
        <w:guid w:val="{5CC9E6D5-A00C-4536-A325-C3939241D46B}"/>
      </w:docPartPr>
      <w:docPartBody>
        <w:p w:rsidR="006D098A" w:rsidRDefault="00FB7358" w:rsidP="00FB7358">
          <w:pPr>
            <w:pStyle w:val="C174F238C22E463FA206961F6CC85C031"/>
          </w:pPr>
          <w:r>
            <w:rPr>
              <w:rStyle w:val="PlaceholderText"/>
              <w:szCs w:val="24"/>
            </w:rPr>
            <w:t>PLAINTIFF NAME</w:t>
          </w:r>
        </w:p>
      </w:docPartBody>
    </w:docPart>
    <w:docPart>
      <w:docPartPr>
        <w:name w:val="C131C02FD3824B3184E624E4C399E381"/>
        <w:category>
          <w:name w:val="General"/>
          <w:gallery w:val="placeholder"/>
        </w:category>
        <w:types>
          <w:type w:val="bbPlcHdr"/>
        </w:types>
        <w:behaviors>
          <w:behavior w:val="content"/>
        </w:behaviors>
        <w:guid w:val="{B271EC64-90EC-42A1-A391-13A9484C28AD}"/>
      </w:docPartPr>
      <w:docPartBody>
        <w:p w:rsidR="006D098A" w:rsidRDefault="00FB7358" w:rsidP="00FB7358">
          <w:pPr>
            <w:pStyle w:val="C131C02FD3824B3184E624E4C399E3811"/>
          </w:pPr>
          <w:r>
            <w:rPr>
              <w:rStyle w:val="PlaceholderText"/>
              <w:szCs w:val="24"/>
            </w:rPr>
            <w:t>CASE NO.</w:t>
          </w:r>
        </w:p>
      </w:docPartBody>
    </w:docPart>
    <w:docPart>
      <w:docPartPr>
        <w:name w:val="10EB8BB901DA4EF694D490C212B9448E"/>
        <w:category>
          <w:name w:val="General"/>
          <w:gallery w:val="placeholder"/>
        </w:category>
        <w:types>
          <w:type w:val="bbPlcHdr"/>
        </w:types>
        <w:behaviors>
          <w:behavior w:val="content"/>
        </w:behaviors>
        <w:guid w:val="{603808BD-1A5C-4BC8-AE9D-55E712F69196}"/>
      </w:docPartPr>
      <w:docPartBody>
        <w:p w:rsidR="006D098A" w:rsidRDefault="00FB7358" w:rsidP="00FB7358">
          <w:pPr>
            <w:pStyle w:val="10EB8BB901DA4EF694D490C212B9448E1"/>
          </w:pPr>
          <w:r>
            <w:rPr>
              <w:rStyle w:val="PlaceholderText"/>
              <w:szCs w:val="24"/>
            </w:rPr>
            <w:t>DEPT. NO.</w:t>
          </w:r>
        </w:p>
      </w:docPartBody>
    </w:docPart>
    <w:docPart>
      <w:docPartPr>
        <w:name w:val="ED9CC9656157407A9711A0ACF039C3FE"/>
        <w:category>
          <w:name w:val="General"/>
          <w:gallery w:val="placeholder"/>
        </w:category>
        <w:types>
          <w:type w:val="bbPlcHdr"/>
        </w:types>
        <w:behaviors>
          <w:behavior w:val="content"/>
        </w:behaviors>
        <w:guid w:val="{3671B894-286C-4800-AF04-E4FAB5DF585F}"/>
      </w:docPartPr>
      <w:docPartBody>
        <w:p w:rsidR="006D098A" w:rsidRDefault="00FB7358" w:rsidP="00FB7358">
          <w:pPr>
            <w:pStyle w:val="ED9CC9656157407A9711A0ACF039C3FE1"/>
          </w:pPr>
          <w:r>
            <w:rPr>
              <w:rStyle w:val="PlaceholderText"/>
              <w:szCs w:val="24"/>
            </w:rPr>
            <w:t>DEFENDANT NAME</w:t>
          </w:r>
        </w:p>
      </w:docPartBody>
    </w:docPart>
    <w:docPart>
      <w:docPartPr>
        <w:name w:val="965FD2BA07FB4F7F94D9FB7A3D7403EA"/>
        <w:category>
          <w:name w:val="General"/>
          <w:gallery w:val="placeholder"/>
        </w:category>
        <w:types>
          <w:type w:val="bbPlcHdr"/>
        </w:types>
        <w:behaviors>
          <w:behavior w:val="content"/>
        </w:behaviors>
        <w:guid w:val="{4C92F3FC-1F05-4D22-A123-00D8391B1B82}"/>
      </w:docPartPr>
      <w:docPartBody>
        <w:p w:rsidR="006D098A" w:rsidRDefault="00FB7358" w:rsidP="00FB7358">
          <w:pPr>
            <w:pStyle w:val="965FD2BA07FB4F7F94D9FB7A3D7403EA1"/>
          </w:pPr>
          <w:r>
            <w:rPr>
              <w:rStyle w:val="PlaceholderText"/>
              <w:szCs w:val="24"/>
            </w:rPr>
            <w:t>ATTORNEY NAME AND FIRM</w:t>
          </w:r>
        </w:p>
      </w:docPartBody>
    </w:docPart>
    <w:docPart>
      <w:docPartPr>
        <w:name w:val="28049E22E1A5410F9E619047D56DF09F"/>
        <w:category>
          <w:name w:val="General"/>
          <w:gallery w:val="placeholder"/>
        </w:category>
        <w:types>
          <w:type w:val="bbPlcHdr"/>
        </w:types>
        <w:behaviors>
          <w:behavior w:val="content"/>
        </w:behaviors>
        <w:guid w:val="{80017A9F-7E52-4156-A2B8-68CC5034D635}"/>
      </w:docPartPr>
      <w:docPartBody>
        <w:p w:rsidR="006D098A" w:rsidRDefault="00FB7358" w:rsidP="00FB7358">
          <w:pPr>
            <w:pStyle w:val="28049E22E1A5410F9E619047D56DF09F1"/>
          </w:pPr>
          <w:r>
            <w:rPr>
              <w:rStyle w:val="PlaceholderText"/>
              <w:szCs w:val="24"/>
            </w:rPr>
            <w:t>PLAINTIFF NAME</w:t>
          </w:r>
        </w:p>
      </w:docPartBody>
    </w:docPart>
    <w:docPart>
      <w:docPartPr>
        <w:name w:val="54BF69A9FC774E948A6269308065ECB1"/>
        <w:category>
          <w:name w:val="General"/>
          <w:gallery w:val="placeholder"/>
        </w:category>
        <w:types>
          <w:type w:val="bbPlcHdr"/>
        </w:types>
        <w:behaviors>
          <w:behavior w:val="content"/>
        </w:behaviors>
        <w:guid w:val="{7DA07268-6960-4BCC-B740-20B369D0A089}"/>
      </w:docPartPr>
      <w:docPartBody>
        <w:p w:rsidR="006D098A" w:rsidRDefault="00FB7358" w:rsidP="00FB7358">
          <w:pPr>
            <w:pStyle w:val="54BF69A9FC774E948A6269308065ECB11"/>
          </w:pPr>
          <w:r>
            <w:rPr>
              <w:rStyle w:val="PlaceholderText"/>
              <w:szCs w:val="24"/>
            </w:rPr>
            <w:t>DATE</w:t>
          </w:r>
        </w:p>
      </w:docPartBody>
    </w:docPart>
    <w:docPart>
      <w:docPartPr>
        <w:name w:val="27DD0EE9690544D885ED15AE6E5C8E61"/>
        <w:category>
          <w:name w:val="General"/>
          <w:gallery w:val="placeholder"/>
        </w:category>
        <w:types>
          <w:type w:val="bbPlcHdr"/>
        </w:types>
        <w:behaviors>
          <w:behavior w:val="content"/>
        </w:behaviors>
        <w:guid w:val="{938FBF99-D76E-455F-B8E4-FF3544748835}"/>
      </w:docPartPr>
      <w:docPartBody>
        <w:p w:rsidR="006D098A" w:rsidRDefault="00FB7358" w:rsidP="00FB7358">
          <w:pPr>
            <w:pStyle w:val="27DD0EE9690544D885ED15AE6E5C8E611"/>
          </w:pPr>
          <w:r>
            <w:rPr>
              <w:rStyle w:val="PlaceholderText"/>
              <w:szCs w:val="24"/>
            </w:rPr>
            <w:t>MONTH</w:t>
          </w:r>
        </w:p>
      </w:docPartBody>
    </w:docPart>
    <w:docPart>
      <w:docPartPr>
        <w:name w:val="59ED3381105E4C668A0741FA36FF744D"/>
        <w:category>
          <w:name w:val="General"/>
          <w:gallery w:val="placeholder"/>
        </w:category>
        <w:types>
          <w:type w:val="bbPlcHdr"/>
        </w:types>
        <w:behaviors>
          <w:behavior w:val="content"/>
        </w:behaviors>
        <w:guid w:val="{1916EF3A-0380-44AE-BBEE-F563EE0B131F}"/>
      </w:docPartPr>
      <w:docPartBody>
        <w:p w:rsidR="006D098A" w:rsidRDefault="00FB7358" w:rsidP="00FB7358">
          <w:pPr>
            <w:pStyle w:val="59ED3381105E4C668A0741FA36FF744D1"/>
          </w:pPr>
          <w:r>
            <w:rPr>
              <w:rStyle w:val="PlaceholderText"/>
              <w:szCs w:val="24"/>
            </w:rPr>
            <w:t>YEAR</w:t>
          </w:r>
        </w:p>
      </w:docPartBody>
    </w:docPart>
    <w:docPart>
      <w:docPartPr>
        <w:name w:val="D1A069BBFF554937A03F797EBDF25715"/>
        <w:category>
          <w:name w:val="General"/>
          <w:gallery w:val="placeholder"/>
        </w:category>
        <w:types>
          <w:type w:val="bbPlcHdr"/>
        </w:types>
        <w:behaviors>
          <w:behavior w:val="content"/>
        </w:behaviors>
        <w:guid w:val="{8280F691-58D5-4ECC-98F5-8265911C2B32}"/>
      </w:docPartPr>
      <w:docPartBody>
        <w:p w:rsidR="006D098A" w:rsidRDefault="00FB7358" w:rsidP="00FB7358">
          <w:pPr>
            <w:pStyle w:val="D1A069BBFF554937A03F797EBDF257151"/>
          </w:pPr>
          <w:r>
            <w:rPr>
              <w:rStyle w:val="PlaceholderText"/>
              <w:szCs w:val="24"/>
            </w:rPr>
            <w:t>ATTORNEY INFORMATION</w:t>
          </w:r>
        </w:p>
      </w:docPartBody>
    </w:docPart>
    <w:docPart>
      <w:docPartPr>
        <w:name w:val="DDBC207201BE4298BADEA9DD02077C7C"/>
        <w:category>
          <w:name w:val="General"/>
          <w:gallery w:val="placeholder"/>
        </w:category>
        <w:types>
          <w:type w:val="bbPlcHdr"/>
        </w:types>
        <w:behaviors>
          <w:behavior w:val="content"/>
        </w:behaviors>
        <w:guid w:val="{7F3D71E0-65EC-468B-B0D3-6CF023261881}"/>
      </w:docPartPr>
      <w:docPartBody>
        <w:p w:rsidR="006D098A" w:rsidRDefault="00FB7358" w:rsidP="00FB7358">
          <w:pPr>
            <w:pStyle w:val="DDBC207201BE4298BADEA9DD02077C7C1"/>
          </w:pPr>
          <w:r>
            <w:rPr>
              <w:rStyle w:val="PlaceholderText"/>
              <w:szCs w:val="24"/>
            </w:rPr>
            <w:t>DATE</w:t>
          </w:r>
        </w:p>
      </w:docPartBody>
    </w:docPart>
    <w:docPart>
      <w:docPartPr>
        <w:name w:val="5FA2BE1B763A445B8AD7007B6C1AA106"/>
        <w:category>
          <w:name w:val="General"/>
          <w:gallery w:val="placeholder"/>
        </w:category>
        <w:types>
          <w:type w:val="bbPlcHdr"/>
        </w:types>
        <w:behaviors>
          <w:behavior w:val="content"/>
        </w:behaviors>
        <w:guid w:val="{2045C81E-27A4-40C3-B878-1AC8D57CD0E2}"/>
      </w:docPartPr>
      <w:docPartBody>
        <w:p w:rsidR="006D098A" w:rsidRDefault="00FB7358" w:rsidP="00FB7358">
          <w:pPr>
            <w:pStyle w:val="5FA2BE1B763A445B8AD7007B6C1AA1061"/>
          </w:pPr>
          <w:r>
            <w:rPr>
              <w:rStyle w:val="PlaceholderText"/>
              <w:szCs w:val="24"/>
            </w:rPr>
            <w:t>MONTH</w:t>
          </w:r>
        </w:p>
      </w:docPartBody>
    </w:docPart>
    <w:docPart>
      <w:docPartPr>
        <w:name w:val="5CF0A579A79846D0A9A50FBB21B10EF3"/>
        <w:category>
          <w:name w:val="General"/>
          <w:gallery w:val="placeholder"/>
        </w:category>
        <w:types>
          <w:type w:val="bbPlcHdr"/>
        </w:types>
        <w:behaviors>
          <w:behavior w:val="content"/>
        </w:behaviors>
        <w:guid w:val="{8A44A103-D89A-4A25-95A7-7EF5CB270C3E}"/>
      </w:docPartPr>
      <w:docPartBody>
        <w:p w:rsidR="006D098A" w:rsidRDefault="00FB7358" w:rsidP="00FB7358">
          <w:pPr>
            <w:pStyle w:val="5CF0A579A79846D0A9A50FBB21B10EF31"/>
          </w:pPr>
          <w:r>
            <w:rPr>
              <w:rStyle w:val="PlaceholderText"/>
              <w:szCs w:val="24"/>
            </w:rPr>
            <w:t>YEAR</w:t>
          </w:r>
        </w:p>
      </w:docPartBody>
    </w:docPart>
    <w:docPart>
      <w:docPartPr>
        <w:name w:val="43A999AF5D914EC696073D3E304B176C"/>
        <w:category>
          <w:name w:val="General"/>
          <w:gallery w:val="placeholder"/>
        </w:category>
        <w:types>
          <w:type w:val="bbPlcHdr"/>
        </w:types>
        <w:behaviors>
          <w:behavior w:val="content"/>
        </w:behaviors>
        <w:guid w:val="{CAF57660-B391-4041-B627-3C2DA20E66E7}"/>
      </w:docPartPr>
      <w:docPartBody>
        <w:p w:rsidR="006D098A" w:rsidRDefault="00FB7358" w:rsidP="00FB7358">
          <w:pPr>
            <w:pStyle w:val="43A999AF5D914EC696073D3E304B176C1"/>
          </w:pPr>
          <w:r>
            <w:rPr>
              <w:rStyle w:val="PlaceholderText"/>
              <w:szCs w:val="24"/>
            </w:rPr>
            <w:t>ATTORNEY INFORMATION</w:t>
          </w:r>
        </w:p>
      </w:docPartBody>
    </w:docPart>
    <w:docPart>
      <w:docPartPr>
        <w:name w:val="B4E5464F06D2490A8B4436F70C567357"/>
        <w:category>
          <w:name w:val="General"/>
          <w:gallery w:val="placeholder"/>
        </w:category>
        <w:types>
          <w:type w:val="bbPlcHdr"/>
        </w:types>
        <w:behaviors>
          <w:behavior w:val="content"/>
        </w:behaviors>
        <w:guid w:val="{342B6362-A6F9-420C-800D-85C8B6BFC90B}"/>
      </w:docPartPr>
      <w:docPartBody>
        <w:p w:rsidR="006D098A" w:rsidRDefault="00FB7358" w:rsidP="00FB7358">
          <w:pPr>
            <w:pStyle w:val="B4E5464F06D2490A8B4436F70C5673571"/>
          </w:pPr>
          <w:r>
            <w:rPr>
              <w:rStyle w:val="PlaceholderText"/>
              <w:szCs w:val="24"/>
            </w:rPr>
            <w:t>DATE</w:t>
          </w:r>
        </w:p>
      </w:docPartBody>
    </w:docPart>
    <w:docPart>
      <w:docPartPr>
        <w:name w:val="24F33D5C5DB54C09994EFCEBB380B9B2"/>
        <w:category>
          <w:name w:val="General"/>
          <w:gallery w:val="placeholder"/>
        </w:category>
        <w:types>
          <w:type w:val="bbPlcHdr"/>
        </w:types>
        <w:behaviors>
          <w:behavior w:val="content"/>
        </w:behaviors>
        <w:guid w:val="{60ACF41E-344C-460D-960A-A00D7BB83F9E}"/>
      </w:docPartPr>
      <w:docPartBody>
        <w:p w:rsidR="006D098A" w:rsidRDefault="00FB7358" w:rsidP="00FB7358">
          <w:pPr>
            <w:pStyle w:val="24F33D5C5DB54C09994EFCEBB380B9B21"/>
          </w:pPr>
          <w:r>
            <w:rPr>
              <w:rStyle w:val="PlaceholderText"/>
              <w:szCs w:val="24"/>
            </w:rPr>
            <w:t>MONTH</w:t>
          </w:r>
        </w:p>
      </w:docPartBody>
    </w:docPart>
    <w:docPart>
      <w:docPartPr>
        <w:name w:val="764330DD55234A7AA1F83439C0DACBF6"/>
        <w:category>
          <w:name w:val="General"/>
          <w:gallery w:val="placeholder"/>
        </w:category>
        <w:types>
          <w:type w:val="bbPlcHdr"/>
        </w:types>
        <w:behaviors>
          <w:behavior w:val="content"/>
        </w:behaviors>
        <w:guid w:val="{F94B6B35-E25C-4403-9A68-D3E5269730AB}"/>
      </w:docPartPr>
      <w:docPartBody>
        <w:p w:rsidR="006D098A" w:rsidRDefault="00FB7358" w:rsidP="00FB7358">
          <w:pPr>
            <w:pStyle w:val="764330DD55234A7AA1F83439C0DACBF61"/>
          </w:pPr>
          <w:r>
            <w:rPr>
              <w:rStyle w:val="PlaceholderText"/>
              <w:szCs w:val="24"/>
            </w:rPr>
            <w:t>YEAR</w:t>
          </w:r>
        </w:p>
      </w:docPartBody>
    </w:docPart>
    <w:docPart>
      <w:docPartPr>
        <w:name w:val="BF4D2BE93E95405B803E3B603685A7E7"/>
        <w:category>
          <w:name w:val="General"/>
          <w:gallery w:val="placeholder"/>
        </w:category>
        <w:types>
          <w:type w:val="bbPlcHdr"/>
        </w:types>
        <w:behaviors>
          <w:behavior w:val="content"/>
        </w:behaviors>
        <w:guid w:val="{B86FA552-8AA2-448C-A4A4-DABBCE079D87}"/>
      </w:docPartPr>
      <w:docPartBody>
        <w:p w:rsidR="006D098A" w:rsidRDefault="00FB7358" w:rsidP="00FB7358">
          <w:pPr>
            <w:pStyle w:val="BF4D2BE93E95405B803E3B603685A7E71"/>
          </w:pPr>
          <w:r>
            <w:rPr>
              <w:rStyle w:val="PlaceholderText"/>
              <w:szCs w:val="24"/>
            </w:rPr>
            <w:t>ATTORNEY INFORMATION</w:t>
          </w:r>
        </w:p>
      </w:docPartBody>
    </w:docPart>
    <w:docPart>
      <w:docPartPr>
        <w:name w:val="715DACED3796465D8A8CF4C05A712736"/>
        <w:category>
          <w:name w:val="General"/>
          <w:gallery w:val="placeholder"/>
        </w:category>
        <w:types>
          <w:type w:val="bbPlcHdr"/>
        </w:types>
        <w:behaviors>
          <w:behavior w:val="content"/>
        </w:behaviors>
        <w:guid w:val="{B8D37C52-0BBD-416A-AE64-C903EB5F3036}"/>
      </w:docPartPr>
      <w:docPartBody>
        <w:p w:rsidR="006D098A" w:rsidRDefault="00FB7358" w:rsidP="00FB7358">
          <w:pPr>
            <w:pStyle w:val="715DACED3796465D8A8CF4C05A7127361"/>
          </w:pPr>
          <w:r>
            <w:rPr>
              <w:rStyle w:val="PlaceholderText"/>
              <w:szCs w:val="24"/>
            </w:rPr>
            <w:t>DATE</w:t>
          </w:r>
        </w:p>
      </w:docPartBody>
    </w:docPart>
    <w:docPart>
      <w:docPartPr>
        <w:name w:val="B00E9B8CC1614F0EA823D7C2F9AE5178"/>
        <w:category>
          <w:name w:val="General"/>
          <w:gallery w:val="placeholder"/>
        </w:category>
        <w:types>
          <w:type w:val="bbPlcHdr"/>
        </w:types>
        <w:behaviors>
          <w:behavior w:val="content"/>
        </w:behaviors>
        <w:guid w:val="{37968084-DC99-42E8-A8B8-6B5B322765FE}"/>
      </w:docPartPr>
      <w:docPartBody>
        <w:p w:rsidR="006D098A" w:rsidRDefault="00FB7358" w:rsidP="00FB7358">
          <w:pPr>
            <w:pStyle w:val="B00E9B8CC1614F0EA823D7C2F9AE51781"/>
          </w:pPr>
          <w:r>
            <w:rPr>
              <w:rStyle w:val="PlaceholderText"/>
              <w:szCs w:val="24"/>
            </w:rPr>
            <w:t>MONTH</w:t>
          </w:r>
        </w:p>
      </w:docPartBody>
    </w:docPart>
    <w:docPart>
      <w:docPartPr>
        <w:name w:val="E26E1CECBBD64125904E6D63404CF8BC"/>
        <w:category>
          <w:name w:val="General"/>
          <w:gallery w:val="placeholder"/>
        </w:category>
        <w:types>
          <w:type w:val="bbPlcHdr"/>
        </w:types>
        <w:behaviors>
          <w:behavior w:val="content"/>
        </w:behaviors>
        <w:guid w:val="{0EEC57CA-1226-451B-ACA2-2FA4EC2BE3AF}"/>
      </w:docPartPr>
      <w:docPartBody>
        <w:p w:rsidR="006D098A" w:rsidRDefault="00FB7358" w:rsidP="00FB7358">
          <w:pPr>
            <w:pStyle w:val="E26E1CECBBD64125904E6D63404CF8BC1"/>
          </w:pPr>
          <w:r>
            <w:rPr>
              <w:rStyle w:val="PlaceholderText"/>
              <w:szCs w:val="24"/>
            </w:rPr>
            <w:t>YEAR</w:t>
          </w:r>
        </w:p>
      </w:docPartBody>
    </w:docPart>
    <w:docPart>
      <w:docPartPr>
        <w:name w:val="D735A039E7BF4D7084C79217FA0119E9"/>
        <w:category>
          <w:name w:val="General"/>
          <w:gallery w:val="placeholder"/>
        </w:category>
        <w:types>
          <w:type w:val="bbPlcHdr"/>
        </w:types>
        <w:behaviors>
          <w:behavior w:val="content"/>
        </w:behaviors>
        <w:guid w:val="{F02740BC-927A-4738-8B54-F98D86975360}"/>
      </w:docPartPr>
      <w:docPartBody>
        <w:p w:rsidR="006D098A" w:rsidRDefault="00FB7358" w:rsidP="00FB7358">
          <w:pPr>
            <w:pStyle w:val="D735A039E7BF4D7084C79217FA0119E91"/>
          </w:pPr>
          <w:r>
            <w:rPr>
              <w:rStyle w:val="PlaceholderText"/>
              <w:szCs w:val="24"/>
            </w:rPr>
            <w:t>NOTARY NAME</w:t>
          </w:r>
        </w:p>
      </w:docPartBody>
    </w:docPart>
    <w:docPart>
      <w:docPartPr>
        <w:name w:val="EF21C13615DE466D99587B2479FC09E1"/>
        <w:category>
          <w:name w:val="General"/>
          <w:gallery w:val="placeholder"/>
        </w:category>
        <w:types>
          <w:type w:val="bbPlcHdr"/>
        </w:types>
        <w:behaviors>
          <w:behavior w:val="content"/>
        </w:behaviors>
        <w:guid w:val="{D6F9D9B2-0985-4D62-8EB6-B275E8054D89}"/>
      </w:docPartPr>
      <w:docPartBody>
        <w:p w:rsidR="006D098A" w:rsidRDefault="00FB7358" w:rsidP="00FB7358">
          <w:pPr>
            <w:pStyle w:val="EF21C13615DE466D99587B2479FC09E11"/>
          </w:pPr>
          <w:r>
            <w:rPr>
              <w:rStyle w:val="PlaceholderText"/>
              <w:szCs w:val="24"/>
            </w:rPr>
            <w:t>PLAINTIFF/DEFENDANT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7358"/>
    <w:rsid w:val="004A6D73"/>
    <w:rsid w:val="006D098A"/>
    <w:rsid w:val="00FB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358"/>
    <w:rPr>
      <w:color w:val="808080"/>
    </w:rPr>
  </w:style>
  <w:style w:type="paragraph" w:customStyle="1" w:styleId="70A816ADB6254AF4B435D1C9AD488BAF">
    <w:name w:val="70A816ADB6254AF4B435D1C9AD488BAF"/>
    <w:rsid w:val="00FB7358"/>
  </w:style>
  <w:style w:type="paragraph" w:customStyle="1" w:styleId="69A7F430FDB64BB4A8CD9DFB0013ED57">
    <w:name w:val="69A7F430FDB64BB4A8CD9DFB0013ED57"/>
    <w:rsid w:val="00FB7358"/>
  </w:style>
  <w:style w:type="paragraph" w:customStyle="1" w:styleId="77CB902F81FC43719B6A3B43E99B02E0">
    <w:name w:val="77CB902F81FC43719B6A3B43E99B02E0"/>
    <w:rsid w:val="00FB7358"/>
  </w:style>
  <w:style w:type="paragraph" w:customStyle="1" w:styleId="ED9C4C5EE0664C57AA998100860C7607">
    <w:name w:val="ED9C4C5EE0664C57AA998100860C7607"/>
    <w:rsid w:val="00FB7358"/>
  </w:style>
  <w:style w:type="paragraph" w:customStyle="1" w:styleId="43BAAEE3A8FA44A4BCD1D11992CC2BAE">
    <w:name w:val="43BAAEE3A8FA44A4BCD1D11992CC2BAE"/>
    <w:rsid w:val="00FB7358"/>
  </w:style>
  <w:style w:type="paragraph" w:customStyle="1" w:styleId="89619059F8AC4857B81DAD7AB55B9A5A">
    <w:name w:val="89619059F8AC4857B81DAD7AB55B9A5A"/>
    <w:rsid w:val="00FB7358"/>
  </w:style>
  <w:style w:type="paragraph" w:customStyle="1" w:styleId="C174F238C22E463FA206961F6CC85C03">
    <w:name w:val="C174F238C22E463FA206961F6CC85C03"/>
    <w:rsid w:val="00FB7358"/>
  </w:style>
  <w:style w:type="paragraph" w:customStyle="1" w:styleId="C131C02FD3824B3184E624E4C399E381">
    <w:name w:val="C131C02FD3824B3184E624E4C399E381"/>
    <w:rsid w:val="00FB7358"/>
  </w:style>
  <w:style w:type="paragraph" w:customStyle="1" w:styleId="10EB8BB901DA4EF694D490C212B9448E">
    <w:name w:val="10EB8BB901DA4EF694D490C212B9448E"/>
    <w:rsid w:val="00FB7358"/>
  </w:style>
  <w:style w:type="paragraph" w:customStyle="1" w:styleId="ED9CC9656157407A9711A0ACF039C3FE">
    <w:name w:val="ED9CC9656157407A9711A0ACF039C3FE"/>
    <w:rsid w:val="00FB7358"/>
  </w:style>
  <w:style w:type="paragraph" w:customStyle="1" w:styleId="965FD2BA07FB4F7F94D9FB7A3D7403EA">
    <w:name w:val="965FD2BA07FB4F7F94D9FB7A3D7403EA"/>
    <w:rsid w:val="00FB7358"/>
  </w:style>
  <w:style w:type="paragraph" w:customStyle="1" w:styleId="28049E22E1A5410F9E619047D56DF09F">
    <w:name w:val="28049E22E1A5410F9E619047D56DF09F"/>
    <w:rsid w:val="00FB7358"/>
  </w:style>
  <w:style w:type="paragraph" w:customStyle="1" w:styleId="54BF69A9FC774E948A6269308065ECB1">
    <w:name w:val="54BF69A9FC774E948A6269308065ECB1"/>
    <w:rsid w:val="00FB7358"/>
  </w:style>
  <w:style w:type="paragraph" w:customStyle="1" w:styleId="27DD0EE9690544D885ED15AE6E5C8E61">
    <w:name w:val="27DD0EE9690544D885ED15AE6E5C8E61"/>
    <w:rsid w:val="00FB7358"/>
  </w:style>
  <w:style w:type="paragraph" w:customStyle="1" w:styleId="59ED3381105E4C668A0741FA36FF744D">
    <w:name w:val="59ED3381105E4C668A0741FA36FF744D"/>
    <w:rsid w:val="00FB7358"/>
  </w:style>
  <w:style w:type="paragraph" w:customStyle="1" w:styleId="60EC85A2B16942C897FE78153839C077">
    <w:name w:val="60EC85A2B16942C897FE78153839C077"/>
    <w:rsid w:val="00FB7358"/>
  </w:style>
  <w:style w:type="paragraph" w:customStyle="1" w:styleId="D1A069BBFF554937A03F797EBDF25715">
    <w:name w:val="D1A069BBFF554937A03F797EBDF25715"/>
    <w:rsid w:val="00FB7358"/>
  </w:style>
  <w:style w:type="paragraph" w:customStyle="1" w:styleId="DDBC207201BE4298BADEA9DD02077C7C">
    <w:name w:val="DDBC207201BE4298BADEA9DD02077C7C"/>
    <w:rsid w:val="00FB7358"/>
  </w:style>
  <w:style w:type="paragraph" w:customStyle="1" w:styleId="5FA2BE1B763A445B8AD7007B6C1AA106">
    <w:name w:val="5FA2BE1B763A445B8AD7007B6C1AA106"/>
    <w:rsid w:val="00FB7358"/>
  </w:style>
  <w:style w:type="paragraph" w:customStyle="1" w:styleId="5CF0A579A79846D0A9A50FBB21B10EF3">
    <w:name w:val="5CF0A579A79846D0A9A50FBB21B10EF3"/>
    <w:rsid w:val="00FB7358"/>
  </w:style>
  <w:style w:type="paragraph" w:customStyle="1" w:styleId="43A999AF5D914EC696073D3E304B176C">
    <w:name w:val="43A999AF5D914EC696073D3E304B176C"/>
    <w:rsid w:val="00FB7358"/>
  </w:style>
  <w:style w:type="paragraph" w:customStyle="1" w:styleId="B4E5464F06D2490A8B4436F70C567357">
    <w:name w:val="B4E5464F06D2490A8B4436F70C567357"/>
    <w:rsid w:val="00FB7358"/>
  </w:style>
  <w:style w:type="paragraph" w:customStyle="1" w:styleId="24F33D5C5DB54C09994EFCEBB380B9B2">
    <w:name w:val="24F33D5C5DB54C09994EFCEBB380B9B2"/>
    <w:rsid w:val="00FB7358"/>
  </w:style>
  <w:style w:type="paragraph" w:customStyle="1" w:styleId="764330DD55234A7AA1F83439C0DACBF6">
    <w:name w:val="764330DD55234A7AA1F83439C0DACBF6"/>
    <w:rsid w:val="00FB7358"/>
  </w:style>
  <w:style w:type="paragraph" w:customStyle="1" w:styleId="BF4D2BE93E95405B803E3B603685A7E7">
    <w:name w:val="BF4D2BE93E95405B803E3B603685A7E7"/>
    <w:rsid w:val="00FB7358"/>
  </w:style>
  <w:style w:type="paragraph" w:customStyle="1" w:styleId="715DACED3796465D8A8CF4C05A712736">
    <w:name w:val="715DACED3796465D8A8CF4C05A712736"/>
    <w:rsid w:val="00FB7358"/>
  </w:style>
  <w:style w:type="paragraph" w:customStyle="1" w:styleId="B00E9B8CC1614F0EA823D7C2F9AE5178">
    <w:name w:val="B00E9B8CC1614F0EA823D7C2F9AE5178"/>
    <w:rsid w:val="00FB7358"/>
  </w:style>
  <w:style w:type="paragraph" w:customStyle="1" w:styleId="E26E1CECBBD64125904E6D63404CF8BC">
    <w:name w:val="E26E1CECBBD64125904E6D63404CF8BC"/>
    <w:rsid w:val="00FB7358"/>
  </w:style>
  <w:style w:type="paragraph" w:customStyle="1" w:styleId="D735A039E7BF4D7084C79217FA0119E9">
    <w:name w:val="D735A039E7BF4D7084C79217FA0119E9"/>
    <w:rsid w:val="00FB7358"/>
  </w:style>
  <w:style w:type="paragraph" w:customStyle="1" w:styleId="EF21C13615DE466D99587B2479FC09E1">
    <w:name w:val="EF21C13615DE466D99587B2479FC09E1"/>
    <w:rsid w:val="00FB7358"/>
  </w:style>
  <w:style w:type="paragraph" w:customStyle="1" w:styleId="C174F238C22E463FA206961F6CC85C031">
    <w:name w:val="C174F238C22E463FA206961F6CC85C031"/>
    <w:rsid w:val="00FB7358"/>
    <w:pPr>
      <w:spacing w:after="0" w:line="408" w:lineRule="auto"/>
    </w:pPr>
    <w:rPr>
      <w:rFonts w:ascii="Times New Roman" w:eastAsia="Times New Roman" w:hAnsi="Times New Roman" w:cs="Times New Roman"/>
      <w:sz w:val="24"/>
      <w:szCs w:val="20"/>
    </w:rPr>
  </w:style>
  <w:style w:type="paragraph" w:customStyle="1" w:styleId="C131C02FD3824B3184E624E4C399E3811">
    <w:name w:val="C131C02FD3824B3184E624E4C399E3811"/>
    <w:rsid w:val="00FB7358"/>
    <w:pPr>
      <w:spacing w:after="0" w:line="408" w:lineRule="auto"/>
    </w:pPr>
    <w:rPr>
      <w:rFonts w:ascii="Times New Roman" w:eastAsia="Times New Roman" w:hAnsi="Times New Roman" w:cs="Times New Roman"/>
      <w:sz w:val="24"/>
      <w:szCs w:val="20"/>
    </w:rPr>
  </w:style>
  <w:style w:type="paragraph" w:customStyle="1" w:styleId="10EB8BB901DA4EF694D490C212B9448E1">
    <w:name w:val="10EB8BB901DA4EF694D490C212B9448E1"/>
    <w:rsid w:val="00FB7358"/>
    <w:pPr>
      <w:spacing w:after="0" w:line="408" w:lineRule="auto"/>
    </w:pPr>
    <w:rPr>
      <w:rFonts w:ascii="Times New Roman" w:eastAsia="Times New Roman" w:hAnsi="Times New Roman" w:cs="Times New Roman"/>
      <w:sz w:val="24"/>
      <w:szCs w:val="20"/>
    </w:rPr>
  </w:style>
  <w:style w:type="paragraph" w:customStyle="1" w:styleId="ED9CC9656157407A9711A0ACF039C3FE1">
    <w:name w:val="ED9CC9656157407A9711A0ACF039C3FE1"/>
    <w:rsid w:val="00FB7358"/>
    <w:pPr>
      <w:spacing w:after="0" w:line="408" w:lineRule="auto"/>
    </w:pPr>
    <w:rPr>
      <w:rFonts w:ascii="Times New Roman" w:eastAsia="Times New Roman" w:hAnsi="Times New Roman" w:cs="Times New Roman"/>
      <w:sz w:val="24"/>
      <w:szCs w:val="20"/>
    </w:rPr>
  </w:style>
  <w:style w:type="paragraph" w:customStyle="1" w:styleId="965FD2BA07FB4F7F94D9FB7A3D7403EA1">
    <w:name w:val="965FD2BA07FB4F7F94D9FB7A3D7403EA1"/>
    <w:rsid w:val="00FB7358"/>
    <w:pPr>
      <w:spacing w:after="0" w:line="408" w:lineRule="auto"/>
    </w:pPr>
    <w:rPr>
      <w:rFonts w:ascii="Times New Roman" w:eastAsia="Times New Roman" w:hAnsi="Times New Roman" w:cs="Times New Roman"/>
      <w:sz w:val="24"/>
      <w:szCs w:val="20"/>
    </w:rPr>
  </w:style>
  <w:style w:type="paragraph" w:customStyle="1" w:styleId="28049E22E1A5410F9E619047D56DF09F1">
    <w:name w:val="28049E22E1A5410F9E619047D56DF09F1"/>
    <w:rsid w:val="00FB7358"/>
    <w:pPr>
      <w:spacing w:after="0" w:line="408" w:lineRule="auto"/>
    </w:pPr>
    <w:rPr>
      <w:rFonts w:ascii="Times New Roman" w:eastAsia="Times New Roman" w:hAnsi="Times New Roman" w:cs="Times New Roman"/>
      <w:sz w:val="24"/>
      <w:szCs w:val="20"/>
    </w:rPr>
  </w:style>
  <w:style w:type="paragraph" w:customStyle="1" w:styleId="54BF69A9FC774E948A6269308065ECB11">
    <w:name w:val="54BF69A9FC774E948A6269308065ECB11"/>
    <w:rsid w:val="00FB7358"/>
    <w:pPr>
      <w:spacing w:after="0" w:line="408" w:lineRule="auto"/>
    </w:pPr>
    <w:rPr>
      <w:rFonts w:ascii="Times New Roman" w:eastAsia="Times New Roman" w:hAnsi="Times New Roman" w:cs="Times New Roman"/>
      <w:sz w:val="24"/>
      <w:szCs w:val="20"/>
    </w:rPr>
  </w:style>
  <w:style w:type="paragraph" w:customStyle="1" w:styleId="27DD0EE9690544D885ED15AE6E5C8E611">
    <w:name w:val="27DD0EE9690544D885ED15AE6E5C8E611"/>
    <w:rsid w:val="00FB7358"/>
    <w:pPr>
      <w:spacing w:after="0" w:line="408" w:lineRule="auto"/>
    </w:pPr>
    <w:rPr>
      <w:rFonts w:ascii="Times New Roman" w:eastAsia="Times New Roman" w:hAnsi="Times New Roman" w:cs="Times New Roman"/>
      <w:sz w:val="24"/>
      <w:szCs w:val="20"/>
    </w:rPr>
  </w:style>
  <w:style w:type="paragraph" w:customStyle="1" w:styleId="59ED3381105E4C668A0741FA36FF744D1">
    <w:name w:val="59ED3381105E4C668A0741FA36FF744D1"/>
    <w:rsid w:val="00FB7358"/>
    <w:pPr>
      <w:spacing w:after="0" w:line="408" w:lineRule="auto"/>
    </w:pPr>
    <w:rPr>
      <w:rFonts w:ascii="Times New Roman" w:eastAsia="Times New Roman" w:hAnsi="Times New Roman" w:cs="Times New Roman"/>
      <w:sz w:val="24"/>
      <w:szCs w:val="20"/>
    </w:rPr>
  </w:style>
  <w:style w:type="paragraph" w:customStyle="1" w:styleId="D1A069BBFF554937A03F797EBDF257151">
    <w:name w:val="D1A069BBFF554937A03F797EBDF257151"/>
    <w:rsid w:val="00FB7358"/>
    <w:pPr>
      <w:spacing w:after="0" w:line="408" w:lineRule="auto"/>
    </w:pPr>
    <w:rPr>
      <w:rFonts w:ascii="Times New Roman" w:eastAsia="Times New Roman" w:hAnsi="Times New Roman" w:cs="Times New Roman"/>
      <w:sz w:val="24"/>
      <w:szCs w:val="20"/>
    </w:rPr>
  </w:style>
  <w:style w:type="paragraph" w:customStyle="1" w:styleId="DDBC207201BE4298BADEA9DD02077C7C1">
    <w:name w:val="DDBC207201BE4298BADEA9DD02077C7C1"/>
    <w:rsid w:val="00FB7358"/>
    <w:pPr>
      <w:spacing w:after="0" w:line="408" w:lineRule="auto"/>
    </w:pPr>
    <w:rPr>
      <w:rFonts w:ascii="Times New Roman" w:eastAsia="Times New Roman" w:hAnsi="Times New Roman" w:cs="Times New Roman"/>
      <w:sz w:val="24"/>
      <w:szCs w:val="20"/>
    </w:rPr>
  </w:style>
  <w:style w:type="paragraph" w:customStyle="1" w:styleId="5FA2BE1B763A445B8AD7007B6C1AA1061">
    <w:name w:val="5FA2BE1B763A445B8AD7007B6C1AA1061"/>
    <w:rsid w:val="00FB7358"/>
    <w:pPr>
      <w:spacing w:after="0" w:line="408" w:lineRule="auto"/>
    </w:pPr>
    <w:rPr>
      <w:rFonts w:ascii="Times New Roman" w:eastAsia="Times New Roman" w:hAnsi="Times New Roman" w:cs="Times New Roman"/>
      <w:sz w:val="24"/>
      <w:szCs w:val="20"/>
    </w:rPr>
  </w:style>
  <w:style w:type="paragraph" w:customStyle="1" w:styleId="5CF0A579A79846D0A9A50FBB21B10EF31">
    <w:name w:val="5CF0A579A79846D0A9A50FBB21B10EF31"/>
    <w:rsid w:val="00FB7358"/>
    <w:pPr>
      <w:spacing w:after="0" w:line="408" w:lineRule="auto"/>
    </w:pPr>
    <w:rPr>
      <w:rFonts w:ascii="Times New Roman" w:eastAsia="Times New Roman" w:hAnsi="Times New Roman" w:cs="Times New Roman"/>
      <w:sz w:val="24"/>
      <w:szCs w:val="20"/>
    </w:rPr>
  </w:style>
  <w:style w:type="paragraph" w:customStyle="1" w:styleId="43A999AF5D914EC696073D3E304B176C1">
    <w:name w:val="43A999AF5D914EC696073D3E304B176C1"/>
    <w:rsid w:val="00FB7358"/>
    <w:pPr>
      <w:spacing w:after="0" w:line="408" w:lineRule="auto"/>
    </w:pPr>
    <w:rPr>
      <w:rFonts w:ascii="Times New Roman" w:eastAsia="Times New Roman" w:hAnsi="Times New Roman" w:cs="Times New Roman"/>
      <w:sz w:val="24"/>
      <w:szCs w:val="20"/>
    </w:rPr>
  </w:style>
  <w:style w:type="paragraph" w:customStyle="1" w:styleId="B4E5464F06D2490A8B4436F70C5673571">
    <w:name w:val="B4E5464F06D2490A8B4436F70C5673571"/>
    <w:rsid w:val="00FB7358"/>
    <w:pPr>
      <w:spacing w:after="0" w:line="408" w:lineRule="auto"/>
    </w:pPr>
    <w:rPr>
      <w:rFonts w:ascii="Times New Roman" w:eastAsia="Times New Roman" w:hAnsi="Times New Roman" w:cs="Times New Roman"/>
      <w:sz w:val="24"/>
      <w:szCs w:val="20"/>
    </w:rPr>
  </w:style>
  <w:style w:type="paragraph" w:customStyle="1" w:styleId="24F33D5C5DB54C09994EFCEBB380B9B21">
    <w:name w:val="24F33D5C5DB54C09994EFCEBB380B9B21"/>
    <w:rsid w:val="00FB7358"/>
    <w:pPr>
      <w:spacing w:after="0" w:line="408" w:lineRule="auto"/>
    </w:pPr>
    <w:rPr>
      <w:rFonts w:ascii="Times New Roman" w:eastAsia="Times New Roman" w:hAnsi="Times New Roman" w:cs="Times New Roman"/>
      <w:sz w:val="24"/>
      <w:szCs w:val="20"/>
    </w:rPr>
  </w:style>
  <w:style w:type="paragraph" w:customStyle="1" w:styleId="764330DD55234A7AA1F83439C0DACBF61">
    <w:name w:val="764330DD55234A7AA1F83439C0DACBF61"/>
    <w:rsid w:val="00FB7358"/>
    <w:pPr>
      <w:spacing w:after="0" w:line="408" w:lineRule="auto"/>
    </w:pPr>
    <w:rPr>
      <w:rFonts w:ascii="Times New Roman" w:eastAsia="Times New Roman" w:hAnsi="Times New Roman" w:cs="Times New Roman"/>
      <w:sz w:val="24"/>
      <w:szCs w:val="20"/>
    </w:rPr>
  </w:style>
  <w:style w:type="paragraph" w:customStyle="1" w:styleId="BF4D2BE93E95405B803E3B603685A7E71">
    <w:name w:val="BF4D2BE93E95405B803E3B603685A7E71"/>
    <w:rsid w:val="00FB7358"/>
    <w:pPr>
      <w:spacing w:after="0" w:line="408" w:lineRule="auto"/>
    </w:pPr>
    <w:rPr>
      <w:rFonts w:ascii="Times New Roman" w:eastAsia="Times New Roman" w:hAnsi="Times New Roman" w:cs="Times New Roman"/>
      <w:sz w:val="24"/>
      <w:szCs w:val="20"/>
    </w:rPr>
  </w:style>
  <w:style w:type="paragraph" w:customStyle="1" w:styleId="EF21C13615DE466D99587B2479FC09E11">
    <w:name w:val="EF21C13615DE466D99587B2479FC09E11"/>
    <w:rsid w:val="00FB7358"/>
    <w:pPr>
      <w:spacing w:after="0" w:line="408" w:lineRule="auto"/>
    </w:pPr>
    <w:rPr>
      <w:rFonts w:ascii="Times New Roman" w:eastAsia="Times New Roman" w:hAnsi="Times New Roman" w:cs="Times New Roman"/>
      <w:sz w:val="24"/>
      <w:szCs w:val="20"/>
    </w:rPr>
  </w:style>
  <w:style w:type="paragraph" w:customStyle="1" w:styleId="715DACED3796465D8A8CF4C05A7127361">
    <w:name w:val="715DACED3796465D8A8CF4C05A7127361"/>
    <w:rsid w:val="00FB7358"/>
    <w:pPr>
      <w:spacing w:after="0" w:line="408" w:lineRule="auto"/>
    </w:pPr>
    <w:rPr>
      <w:rFonts w:ascii="Times New Roman" w:eastAsia="Times New Roman" w:hAnsi="Times New Roman" w:cs="Times New Roman"/>
      <w:sz w:val="24"/>
      <w:szCs w:val="20"/>
    </w:rPr>
  </w:style>
  <w:style w:type="paragraph" w:customStyle="1" w:styleId="B00E9B8CC1614F0EA823D7C2F9AE51781">
    <w:name w:val="B00E9B8CC1614F0EA823D7C2F9AE51781"/>
    <w:rsid w:val="00FB7358"/>
    <w:pPr>
      <w:spacing w:after="0" w:line="408" w:lineRule="auto"/>
    </w:pPr>
    <w:rPr>
      <w:rFonts w:ascii="Times New Roman" w:eastAsia="Times New Roman" w:hAnsi="Times New Roman" w:cs="Times New Roman"/>
      <w:sz w:val="24"/>
      <w:szCs w:val="20"/>
    </w:rPr>
  </w:style>
  <w:style w:type="paragraph" w:customStyle="1" w:styleId="E26E1CECBBD64125904E6D63404CF8BC1">
    <w:name w:val="E26E1CECBBD64125904E6D63404CF8BC1"/>
    <w:rsid w:val="00FB7358"/>
    <w:pPr>
      <w:spacing w:after="0" w:line="408" w:lineRule="auto"/>
    </w:pPr>
    <w:rPr>
      <w:rFonts w:ascii="Times New Roman" w:eastAsia="Times New Roman" w:hAnsi="Times New Roman" w:cs="Times New Roman"/>
      <w:sz w:val="24"/>
      <w:szCs w:val="20"/>
    </w:rPr>
  </w:style>
  <w:style w:type="paragraph" w:customStyle="1" w:styleId="D735A039E7BF4D7084C79217FA0119E91">
    <w:name w:val="D735A039E7BF4D7084C79217FA0119E91"/>
    <w:rsid w:val="00FB7358"/>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5597-2BB1-47BE-AC03-6F601CAB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25</TotalTime>
  <Pages>11</Pages>
  <Words>3362</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20850</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8</cp:revision>
  <cp:lastPrinted>2010-02-10T22:25:00Z</cp:lastPrinted>
  <dcterms:created xsi:type="dcterms:W3CDTF">2013-11-12T03:49:00Z</dcterms:created>
  <dcterms:modified xsi:type="dcterms:W3CDTF">2015-07-06T21:35:00Z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